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5CBBA" w14:textId="77777777" w:rsidR="00DB0A88" w:rsidRPr="00552FC5" w:rsidRDefault="00DB0A88" w:rsidP="00DB0A88">
      <w:pPr>
        <w:jc w:val="center"/>
        <w:rPr>
          <w:b/>
          <w:bCs/>
          <w:sz w:val="36"/>
          <w:szCs w:val="36"/>
        </w:rPr>
      </w:pPr>
      <w:r w:rsidRPr="00552FC5">
        <w:rPr>
          <w:b/>
          <w:bCs/>
          <w:sz w:val="36"/>
          <w:szCs w:val="36"/>
        </w:rPr>
        <w:t xml:space="preserve">Norwalk Housing Authority </w:t>
      </w:r>
    </w:p>
    <w:p w14:paraId="5D656560" w14:textId="77777777" w:rsidR="00DB0A88" w:rsidRPr="00552FC5" w:rsidRDefault="00DB0A88" w:rsidP="00DB0A88">
      <w:pPr>
        <w:jc w:val="center"/>
        <w:rPr>
          <w:b/>
          <w:bCs/>
          <w:sz w:val="24"/>
          <w:szCs w:val="24"/>
        </w:rPr>
      </w:pPr>
      <w:r w:rsidRPr="00552FC5">
        <w:rPr>
          <w:b/>
          <w:bCs/>
          <w:sz w:val="24"/>
          <w:szCs w:val="24"/>
        </w:rPr>
        <w:t>Moving to Work (MTW) Supplement</w:t>
      </w:r>
    </w:p>
    <w:p w14:paraId="15EF06AB" w14:textId="77777777" w:rsidR="00DB0A88" w:rsidRPr="00552FC5" w:rsidRDefault="00DB0A88" w:rsidP="00DB0A88">
      <w:pPr>
        <w:jc w:val="center"/>
        <w:rPr>
          <w:b/>
          <w:bCs/>
          <w:sz w:val="24"/>
          <w:szCs w:val="24"/>
        </w:rPr>
      </w:pPr>
      <w:r w:rsidRPr="00552FC5">
        <w:rPr>
          <w:b/>
          <w:bCs/>
          <w:sz w:val="24"/>
          <w:szCs w:val="24"/>
        </w:rPr>
        <w:t>For Public Review, Board Approval, and Submission to HUD</w:t>
      </w:r>
    </w:p>
    <w:p w14:paraId="0DDF8C17" w14:textId="77777777" w:rsidR="00DB0A88" w:rsidRPr="00552FC5" w:rsidRDefault="00DB0A88" w:rsidP="00DB0A88">
      <w:pPr>
        <w:jc w:val="center"/>
        <w:rPr>
          <w:b/>
          <w:bCs/>
        </w:rPr>
      </w:pPr>
    </w:p>
    <w:p w14:paraId="540E0A26" w14:textId="77777777" w:rsidR="00DB0A88" w:rsidRPr="00552FC5" w:rsidRDefault="00DB0A88" w:rsidP="00DB0A88">
      <w:pPr>
        <w:jc w:val="center"/>
        <w:rPr>
          <w:b/>
          <w:bCs/>
          <w:color w:val="156082" w:themeColor="accent1"/>
        </w:rPr>
      </w:pPr>
    </w:p>
    <w:p w14:paraId="39A82BB2" w14:textId="77777777" w:rsidR="00DB0A88" w:rsidRPr="00A55705" w:rsidRDefault="00DB0A88" w:rsidP="00DB0A88">
      <w:pPr>
        <w:pStyle w:val="ListParagraph"/>
        <w:tabs>
          <w:tab w:val="num" w:pos="720"/>
        </w:tabs>
        <w:ind w:hanging="720"/>
        <w:contextualSpacing w:val="0"/>
        <w:rPr>
          <w:b/>
          <w:bCs/>
          <w:color w:val="0A2F41" w:themeColor="accent1" w:themeShade="80"/>
          <w:sz w:val="32"/>
          <w:szCs w:val="32"/>
        </w:rPr>
      </w:pPr>
      <w:r w:rsidRPr="00A55705">
        <w:rPr>
          <w:b/>
          <w:bCs/>
          <w:color w:val="0A2F41" w:themeColor="accent1" w:themeShade="80"/>
          <w:sz w:val="32"/>
          <w:szCs w:val="32"/>
        </w:rPr>
        <w:t>PHA Information</w:t>
      </w:r>
    </w:p>
    <w:p w14:paraId="03A127FB" w14:textId="77777777" w:rsidR="00DB0A88" w:rsidRPr="00A55705" w:rsidRDefault="00DB0A88" w:rsidP="00DB0A88">
      <w:pPr>
        <w:pStyle w:val="ListParagraph"/>
        <w:ind w:left="360"/>
        <w:rPr>
          <w:b/>
          <w:bCs/>
          <w:color w:val="0A2F41" w:themeColor="accent1" w:themeShade="80"/>
          <w:sz w:val="32"/>
          <w:szCs w:val="32"/>
        </w:rPr>
      </w:pPr>
    </w:p>
    <w:p w14:paraId="58877344" w14:textId="77777777" w:rsidR="00DB0A88" w:rsidRPr="00A55705" w:rsidRDefault="00DB0A88" w:rsidP="00DB0A88">
      <w:pPr>
        <w:rPr>
          <w:b/>
          <w:bCs/>
          <w:color w:val="0A2F41" w:themeColor="accent1" w:themeShade="80"/>
          <w:sz w:val="32"/>
          <w:szCs w:val="32"/>
        </w:rPr>
      </w:pPr>
      <w:r w:rsidRPr="00A55705">
        <w:rPr>
          <w:b/>
          <w:bCs/>
          <w:color w:val="0A2F41" w:themeColor="accent1" w:themeShade="80"/>
          <w:sz w:val="32"/>
          <w:szCs w:val="32"/>
        </w:rPr>
        <w:t xml:space="preserve">PHA Name: </w:t>
      </w:r>
      <w:r w:rsidRPr="00552FC5">
        <w:rPr>
          <w:b/>
          <w:bCs/>
          <w:sz w:val="32"/>
          <w:szCs w:val="32"/>
        </w:rPr>
        <w:t xml:space="preserve">Norwalk Housing Authority </w:t>
      </w:r>
    </w:p>
    <w:p w14:paraId="5F5DE28D" w14:textId="77777777" w:rsidR="00DB0A88" w:rsidRPr="00A55705" w:rsidRDefault="00DB0A88" w:rsidP="00DB0A88">
      <w:pPr>
        <w:rPr>
          <w:b/>
          <w:bCs/>
          <w:color w:val="0A2F41" w:themeColor="accent1" w:themeShade="80"/>
          <w:sz w:val="32"/>
          <w:szCs w:val="32"/>
        </w:rPr>
      </w:pPr>
      <w:r w:rsidRPr="00A55705">
        <w:rPr>
          <w:b/>
          <w:bCs/>
          <w:color w:val="0A2F41" w:themeColor="accent1" w:themeShade="80"/>
          <w:sz w:val="32"/>
          <w:szCs w:val="32"/>
        </w:rPr>
        <w:t xml:space="preserve">PHA Code: </w:t>
      </w:r>
      <w:r w:rsidRPr="00552FC5">
        <w:rPr>
          <w:b/>
          <w:bCs/>
          <w:sz w:val="32"/>
          <w:szCs w:val="32"/>
        </w:rPr>
        <w:t>CT002</w:t>
      </w:r>
    </w:p>
    <w:p w14:paraId="2FC915D0" w14:textId="77777777" w:rsidR="00DB0A88" w:rsidRPr="00A55705" w:rsidRDefault="00DB0A88" w:rsidP="00DB0A88">
      <w:pPr>
        <w:tabs>
          <w:tab w:val="left" w:pos="2700"/>
        </w:tabs>
        <w:rPr>
          <w:b/>
          <w:bCs/>
          <w:color w:val="0A2F41" w:themeColor="accent1" w:themeShade="80"/>
          <w:sz w:val="32"/>
          <w:szCs w:val="32"/>
        </w:rPr>
      </w:pPr>
      <w:r w:rsidRPr="00A55705">
        <w:rPr>
          <w:b/>
          <w:bCs/>
          <w:color w:val="0A2F41" w:themeColor="accent1" w:themeShade="80"/>
          <w:sz w:val="32"/>
          <w:szCs w:val="32"/>
        </w:rPr>
        <w:t xml:space="preserve">MTW Supplement for FY Beginning: </w:t>
      </w:r>
      <w:r w:rsidRPr="00552FC5">
        <w:rPr>
          <w:b/>
          <w:bCs/>
          <w:sz w:val="32"/>
          <w:szCs w:val="32"/>
        </w:rPr>
        <w:t>04/01/26</w:t>
      </w:r>
    </w:p>
    <w:p w14:paraId="50569731" w14:textId="77777777" w:rsidR="00DB0A88" w:rsidRPr="00552FC5" w:rsidRDefault="00DB0A88" w:rsidP="00DB0A88">
      <w:pPr>
        <w:tabs>
          <w:tab w:val="left" w:pos="2700"/>
        </w:tabs>
        <w:rPr>
          <w:b/>
          <w:bCs/>
          <w:sz w:val="32"/>
          <w:szCs w:val="32"/>
        </w:rPr>
      </w:pPr>
      <w:r w:rsidRPr="00A55705">
        <w:rPr>
          <w:b/>
          <w:bCs/>
          <w:color w:val="0A2F41" w:themeColor="accent1" w:themeShade="80"/>
          <w:sz w:val="32"/>
          <w:szCs w:val="32"/>
        </w:rPr>
        <w:t xml:space="preserve">PHA Program Type:  </w:t>
      </w:r>
      <w:r w:rsidRPr="00552FC5">
        <w:rPr>
          <w:b/>
          <w:bCs/>
          <w:sz w:val="32"/>
          <w:szCs w:val="32"/>
        </w:rPr>
        <w:t>Housing Choice Voucher (HCV) only</w:t>
      </w:r>
    </w:p>
    <w:p w14:paraId="24F30958" w14:textId="77777777" w:rsidR="00DB0A88" w:rsidRPr="00A55705" w:rsidRDefault="00DB0A88" w:rsidP="00DB0A88">
      <w:pPr>
        <w:tabs>
          <w:tab w:val="left" w:pos="2700"/>
        </w:tabs>
        <w:rPr>
          <w:b/>
          <w:bCs/>
          <w:color w:val="0A2F41" w:themeColor="accent1" w:themeShade="80"/>
          <w:sz w:val="32"/>
          <w:szCs w:val="32"/>
        </w:rPr>
      </w:pPr>
      <w:r w:rsidRPr="00A55705">
        <w:rPr>
          <w:b/>
          <w:bCs/>
          <w:color w:val="0A2F41" w:themeColor="accent1" w:themeShade="80"/>
          <w:sz w:val="32"/>
          <w:szCs w:val="32"/>
        </w:rPr>
        <w:t xml:space="preserve">MTW Cohort Number: </w:t>
      </w:r>
      <w:r w:rsidRPr="00552FC5">
        <w:rPr>
          <w:b/>
          <w:bCs/>
          <w:sz w:val="32"/>
          <w:szCs w:val="32"/>
        </w:rPr>
        <w:t>#4</w:t>
      </w:r>
    </w:p>
    <w:p w14:paraId="1ABA46F1" w14:textId="77777777" w:rsidR="00DB0A88" w:rsidRPr="00A55705" w:rsidRDefault="00DB0A88" w:rsidP="00DB0A88">
      <w:pPr>
        <w:tabs>
          <w:tab w:val="left" w:pos="2700"/>
        </w:tabs>
        <w:rPr>
          <w:b/>
          <w:bCs/>
          <w:color w:val="0A2F41" w:themeColor="accent1" w:themeShade="80"/>
          <w:sz w:val="32"/>
          <w:szCs w:val="32"/>
        </w:rPr>
      </w:pPr>
      <w:r w:rsidRPr="00A55705">
        <w:rPr>
          <w:b/>
          <w:bCs/>
          <w:color w:val="0A2F41" w:themeColor="accent1" w:themeShade="80"/>
          <w:sz w:val="32"/>
          <w:szCs w:val="32"/>
        </w:rPr>
        <w:t xml:space="preserve">MTW Supplement Submission Type: </w:t>
      </w:r>
      <w:r w:rsidRPr="00552FC5">
        <w:rPr>
          <w:b/>
          <w:bCs/>
          <w:sz w:val="32"/>
          <w:szCs w:val="32"/>
        </w:rPr>
        <w:t>Annual Submission</w:t>
      </w:r>
    </w:p>
    <w:p w14:paraId="77405A72" w14:textId="77777777" w:rsidR="00DB0A88" w:rsidRPr="00A55705" w:rsidRDefault="00DB0A88" w:rsidP="00DB0A88">
      <w:pPr>
        <w:tabs>
          <w:tab w:val="left" w:pos="2700"/>
        </w:tabs>
        <w:rPr>
          <w:b/>
          <w:bCs/>
          <w:color w:val="0A2F41" w:themeColor="accent1" w:themeShade="80"/>
          <w:sz w:val="32"/>
          <w:szCs w:val="32"/>
        </w:rPr>
      </w:pPr>
    </w:p>
    <w:p w14:paraId="7ADAD1E1" w14:textId="77777777" w:rsidR="00DB0A88" w:rsidRPr="00A55705" w:rsidRDefault="00DB0A88" w:rsidP="00DB0A88">
      <w:pPr>
        <w:tabs>
          <w:tab w:val="left" w:pos="2700"/>
        </w:tabs>
        <w:rPr>
          <w:b/>
          <w:bCs/>
          <w:color w:val="0A2F41" w:themeColor="accent1" w:themeShade="80"/>
          <w:sz w:val="32"/>
          <w:szCs w:val="32"/>
        </w:rPr>
      </w:pPr>
      <w:r w:rsidRPr="00A55705">
        <w:rPr>
          <w:b/>
          <w:bCs/>
          <w:color w:val="0A2F41" w:themeColor="accent1" w:themeShade="80"/>
          <w:sz w:val="32"/>
          <w:szCs w:val="32"/>
        </w:rPr>
        <w:t>B. Narrative</w:t>
      </w:r>
    </w:p>
    <w:p w14:paraId="37B2985A" w14:textId="77777777" w:rsidR="00DB0A88" w:rsidRPr="00552FC5" w:rsidRDefault="00DB0A88" w:rsidP="00DB0A88">
      <w:pPr>
        <w:tabs>
          <w:tab w:val="left" w:pos="2700"/>
        </w:tabs>
        <w:rPr>
          <w:b/>
          <w:bCs/>
          <w:color w:val="156082" w:themeColor="accent1"/>
        </w:rPr>
      </w:pPr>
    </w:p>
    <w:p w14:paraId="598B9906" w14:textId="77777777" w:rsidR="00DB0A88" w:rsidRPr="00552FC5" w:rsidRDefault="00DB0A88" w:rsidP="00DB0A88">
      <w:pPr>
        <w:pStyle w:val="Heading2"/>
      </w:pPr>
      <w:bookmarkStart w:id="0" w:name="_Toc178253544"/>
      <w:r w:rsidRPr="00552FC5">
        <w:t>B.1  MTW Supplement Narrative</w:t>
      </w:r>
      <w:bookmarkEnd w:id="0"/>
    </w:p>
    <w:p w14:paraId="5B7A5D56" w14:textId="77777777" w:rsidR="00DB0A88" w:rsidRPr="00552FC5" w:rsidRDefault="00DB0A88" w:rsidP="00DB0A88">
      <w:r w:rsidRPr="00552FC5">
        <w:t xml:space="preserve">As an MTW agency, the Norwalk Housing Authority (NHA) will be given the flexibility and authority to develop policies outside of the limitations of certain HUD regulations and provisions.  The NHA was </w:t>
      </w:r>
      <w:proofErr w:type="spellStart"/>
      <w:r w:rsidRPr="00552FC5">
        <w:t>zgranted</w:t>
      </w:r>
      <w:proofErr w:type="spellEnd"/>
      <w:r w:rsidRPr="00552FC5">
        <w:t xml:space="preserve"> participation under the Moving to Work Expansion (MTW), Cohort #4 – Landlord Initiatives demonstration</w:t>
      </w:r>
    </w:p>
    <w:p w14:paraId="005B8423" w14:textId="77777777" w:rsidR="00DB0A88" w:rsidRPr="00552FC5" w:rsidRDefault="00DB0A88" w:rsidP="00DB0A88"/>
    <w:p w14:paraId="51E8E8AA" w14:textId="77777777" w:rsidR="00DB0A88" w:rsidRPr="00552FC5" w:rsidRDefault="00DB0A88" w:rsidP="00DB0A88">
      <w:r w:rsidRPr="00552FC5">
        <w:t xml:space="preserve">The Norwalk Housing Authority is an innovative, progressive, high performing housing authority whose mission is to build, maintain, and preserve safe, affordable housing through well managed, mixed income properties that strengthen our community. The flexibilities allowed through the Moving-to-Work Program will support NHA’s vision of empowering residents to achieve self-sufficiency by increasing family housing opportunities, supporting </w:t>
      </w:r>
      <w:proofErr w:type="spellStart"/>
      <w:r w:rsidRPr="00552FC5">
        <w:t>deconcentration</w:t>
      </w:r>
      <w:proofErr w:type="spellEnd"/>
      <w:r w:rsidRPr="00552FC5">
        <w:t xml:space="preserve"> of assisted families, maintaining and increasing the supply of affordable housing available in the City of Norwalk, encouraging greater landlord participation, promoting landlord retention, and reducing administrative burdens. </w:t>
      </w:r>
    </w:p>
    <w:p w14:paraId="6F329334" w14:textId="77777777" w:rsidR="00DB0A88" w:rsidRPr="00552FC5" w:rsidRDefault="00DB0A88" w:rsidP="00DB0A88"/>
    <w:p w14:paraId="02462B21" w14:textId="77777777" w:rsidR="00DB0A88" w:rsidRPr="00552FC5" w:rsidRDefault="00DB0A88" w:rsidP="00DB0A88">
      <w:r w:rsidRPr="00552FC5">
        <w:t>Through landlord incentives allowable through the MTW program and allowing prequalifying HQS inspections for apartments, the NHA hopes to further housing choices and options for participating families, particularly in higher opportunity neighborhoods.  The flexibilities allowed through the Moving-to-Work Program will allow the NHA to better meet its vision of increasing housing choices for families through enacting policies which encourage landlord participation and increase units available to families within the local market.</w:t>
      </w:r>
    </w:p>
    <w:p w14:paraId="58F14091" w14:textId="77777777" w:rsidR="00DB0A88" w:rsidRPr="00552FC5" w:rsidRDefault="00DB0A88" w:rsidP="00DB0A88"/>
    <w:p w14:paraId="3A46E1A1" w14:textId="77777777" w:rsidR="00DB0A88" w:rsidRPr="00552FC5" w:rsidRDefault="00DB0A88" w:rsidP="00DB0A88">
      <w:pPr>
        <w:rPr>
          <w:b/>
          <w:bCs/>
          <w:color w:val="156082" w:themeColor="accent1"/>
        </w:rPr>
      </w:pPr>
      <w:r w:rsidRPr="00552FC5">
        <w:t xml:space="preserve">Through streamlining processes such as allowing recertifications every three years for residents with only fixed income sources, and using its own inspectors for rent reasonableness and HQS inspections in units owned by its wholly owned subsidiary Sound Communities, the NHA will increase cost-effectiveness as well as reduce the administrative barriers faced by current and prospective tenants.  By </w:t>
      </w:r>
      <w:r w:rsidRPr="00552FC5">
        <w:lastRenderedPageBreak/>
        <w:t>using local non-traditional waivers to renovate buildings owned by its wholly owned subsidiary, Sound Communities, the NHA will increase and preserve the supply of affordable housing available in the City of Norwalk.  This will also increase housing options for voucher holders facing barriers in the marketplace, such as bad credit who may otherwise have difficulty finding housing.</w:t>
      </w:r>
    </w:p>
    <w:p w14:paraId="4C4ABDFF" w14:textId="77777777" w:rsidR="00DB0A88" w:rsidRPr="00552FC5" w:rsidRDefault="00DB0A88" w:rsidP="00DB0A88">
      <w:pPr>
        <w:pStyle w:val="Heading2"/>
      </w:pPr>
      <w:bookmarkStart w:id="1" w:name="_Toc178253545"/>
      <w:r w:rsidRPr="00552FC5">
        <w:t>C.  MTW Waivers and Associated Activities</w:t>
      </w:r>
      <w:bookmarkEnd w:id="1"/>
    </w:p>
    <w:p w14:paraId="6A67B7AD" w14:textId="77777777" w:rsidR="00DB0A88" w:rsidRPr="00552FC5" w:rsidRDefault="00DB0A88" w:rsidP="00DB0A88"/>
    <w:p w14:paraId="27FE5219" w14:textId="77777777" w:rsidR="00DB0A88" w:rsidRPr="00552FC5" w:rsidRDefault="00DB0A88" w:rsidP="00DB0A88">
      <w:r w:rsidRPr="00552FC5">
        <w:t>All are “Plan to Implement in the Submission Year”</w:t>
      </w:r>
    </w:p>
    <w:p w14:paraId="62A05249" w14:textId="77777777" w:rsidR="00DB0A88" w:rsidRPr="00552FC5" w:rsidRDefault="00DB0A88" w:rsidP="00DB0A88"/>
    <w:p w14:paraId="3B81A61E" w14:textId="77777777" w:rsidR="00DB0A88" w:rsidRDefault="00DB0A88" w:rsidP="00DB0A88">
      <w:pPr>
        <w:rPr>
          <w:b/>
          <w:bCs/>
        </w:rPr>
      </w:pPr>
      <w:r>
        <w:rPr>
          <w:b/>
          <w:bCs/>
        </w:rPr>
        <w:t>Activity 2.a</w:t>
      </w:r>
      <w:r>
        <w:rPr>
          <w:b/>
          <w:bCs/>
        </w:rPr>
        <w:tab/>
      </w:r>
      <w:r>
        <w:rPr>
          <w:b/>
          <w:bCs/>
        </w:rPr>
        <w:tab/>
        <w:t>Payment Standards-SAFMR</w:t>
      </w:r>
    </w:p>
    <w:p w14:paraId="4CEDFD32" w14:textId="77777777" w:rsidR="00DB0A88" w:rsidRPr="00552FC5" w:rsidRDefault="00DB0A88" w:rsidP="00DB0A88">
      <w:pPr>
        <w:rPr>
          <w:b/>
          <w:bCs/>
        </w:rPr>
      </w:pPr>
      <w:r w:rsidRPr="00552FC5">
        <w:rPr>
          <w:b/>
          <w:bCs/>
        </w:rPr>
        <w:t>Activity 2.d</w:t>
      </w:r>
      <w:r w:rsidRPr="00552FC5">
        <w:rPr>
          <w:b/>
          <w:bCs/>
        </w:rPr>
        <w:tab/>
      </w:r>
      <w:r w:rsidRPr="00552FC5">
        <w:rPr>
          <w:b/>
          <w:bCs/>
        </w:rPr>
        <w:tab/>
        <w:t>Rent Reasonableness (Third Party Requirement)</w:t>
      </w:r>
    </w:p>
    <w:p w14:paraId="6117419A" w14:textId="77777777" w:rsidR="00DB0A88" w:rsidRPr="00552FC5" w:rsidRDefault="00DB0A88" w:rsidP="00DB0A88">
      <w:pPr>
        <w:rPr>
          <w:b/>
          <w:bCs/>
        </w:rPr>
      </w:pPr>
      <w:r w:rsidRPr="00552FC5">
        <w:rPr>
          <w:b/>
          <w:bCs/>
        </w:rPr>
        <w:t>Activity 3.a, b</w:t>
      </w:r>
      <w:r w:rsidRPr="00552FC5">
        <w:rPr>
          <w:b/>
          <w:bCs/>
        </w:rPr>
        <w:tab/>
      </w:r>
      <w:r w:rsidRPr="00552FC5">
        <w:rPr>
          <w:b/>
          <w:bCs/>
        </w:rPr>
        <w:tab/>
        <w:t>Alternative Reexamination Schedule for Households</w:t>
      </w:r>
    </w:p>
    <w:p w14:paraId="543C9400" w14:textId="77777777" w:rsidR="00DB0A88" w:rsidRPr="00552FC5" w:rsidRDefault="00DB0A88" w:rsidP="00DB0A88">
      <w:pPr>
        <w:rPr>
          <w:b/>
          <w:bCs/>
        </w:rPr>
      </w:pPr>
      <w:r w:rsidRPr="00552FC5">
        <w:rPr>
          <w:b/>
          <w:bCs/>
        </w:rPr>
        <w:t>Activity 4.a</w:t>
      </w:r>
      <w:r w:rsidRPr="00552FC5">
        <w:rPr>
          <w:b/>
          <w:bCs/>
        </w:rPr>
        <w:tab/>
      </w:r>
      <w:r w:rsidRPr="00552FC5">
        <w:rPr>
          <w:b/>
          <w:bCs/>
        </w:rPr>
        <w:tab/>
        <w:t>Vacancy Loss (HCV Tenant-Based Assistance)</w:t>
      </w:r>
    </w:p>
    <w:p w14:paraId="3306A2C9" w14:textId="77777777" w:rsidR="00DB0A88" w:rsidRPr="00552FC5" w:rsidRDefault="00DB0A88" w:rsidP="00DB0A88">
      <w:pPr>
        <w:rPr>
          <w:b/>
          <w:bCs/>
        </w:rPr>
      </w:pPr>
      <w:r w:rsidRPr="00552FC5">
        <w:rPr>
          <w:b/>
          <w:bCs/>
        </w:rPr>
        <w:t>Activity 4.b</w:t>
      </w:r>
      <w:r w:rsidRPr="00552FC5">
        <w:rPr>
          <w:b/>
          <w:bCs/>
        </w:rPr>
        <w:tab/>
      </w:r>
      <w:r w:rsidRPr="00552FC5">
        <w:rPr>
          <w:b/>
          <w:bCs/>
        </w:rPr>
        <w:tab/>
        <w:t>Damage Claims</w:t>
      </w:r>
    </w:p>
    <w:p w14:paraId="209FCA3E" w14:textId="77777777" w:rsidR="00DB0A88" w:rsidRPr="00552FC5" w:rsidRDefault="00DB0A88" w:rsidP="00DB0A88">
      <w:pPr>
        <w:rPr>
          <w:b/>
          <w:bCs/>
        </w:rPr>
      </w:pPr>
      <w:r w:rsidRPr="00552FC5">
        <w:rPr>
          <w:b/>
          <w:bCs/>
        </w:rPr>
        <w:t>Activity 5.a</w:t>
      </w:r>
      <w:r w:rsidRPr="00552FC5">
        <w:rPr>
          <w:b/>
          <w:bCs/>
        </w:rPr>
        <w:tab/>
      </w:r>
      <w:r w:rsidRPr="00552FC5">
        <w:rPr>
          <w:b/>
          <w:bCs/>
        </w:rPr>
        <w:tab/>
        <w:t>Pre-Qualifying Unit Inspections</w:t>
      </w:r>
    </w:p>
    <w:p w14:paraId="2D1E8278" w14:textId="77777777" w:rsidR="00DB0A88" w:rsidRPr="00552FC5" w:rsidRDefault="00DB0A88" w:rsidP="00DB0A88">
      <w:pPr>
        <w:rPr>
          <w:b/>
          <w:bCs/>
        </w:rPr>
      </w:pPr>
      <w:r w:rsidRPr="00552FC5">
        <w:rPr>
          <w:b/>
          <w:bCs/>
        </w:rPr>
        <w:t xml:space="preserve">Activity 5.d </w:t>
      </w:r>
      <w:r w:rsidRPr="00552FC5">
        <w:rPr>
          <w:b/>
          <w:bCs/>
        </w:rPr>
        <w:tab/>
      </w:r>
      <w:r w:rsidRPr="00552FC5">
        <w:rPr>
          <w:b/>
          <w:bCs/>
        </w:rPr>
        <w:tab/>
        <w:t>Alternative inspection schedule (HCV)</w:t>
      </w:r>
    </w:p>
    <w:p w14:paraId="067FF630" w14:textId="77777777" w:rsidR="00DB0A88" w:rsidRPr="00552FC5" w:rsidRDefault="00DB0A88" w:rsidP="00DB0A88">
      <w:pPr>
        <w:rPr>
          <w:b/>
          <w:bCs/>
        </w:rPr>
      </w:pPr>
      <w:r w:rsidRPr="00552FC5">
        <w:rPr>
          <w:b/>
          <w:bCs/>
        </w:rPr>
        <w:t>Activity 5.c</w:t>
      </w:r>
      <w:r w:rsidRPr="00552FC5">
        <w:rPr>
          <w:b/>
          <w:bCs/>
        </w:rPr>
        <w:tab/>
      </w:r>
      <w:r w:rsidRPr="00552FC5">
        <w:rPr>
          <w:b/>
          <w:bCs/>
        </w:rPr>
        <w:tab/>
        <w:t>Third Party Requirement (HCV)</w:t>
      </w:r>
    </w:p>
    <w:p w14:paraId="76143293" w14:textId="77777777" w:rsidR="00DB0A88" w:rsidRPr="00552FC5" w:rsidRDefault="00DB0A88" w:rsidP="00DB0A88">
      <w:pPr>
        <w:ind w:left="2160" w:hanging="2160"/>
        <w:rPr>
          <w:b/>
          <w:bCs/>
        </w:rPr>
      </w:pPr>
      <w:r w:rsidRPr="00552FC5">
        <w:rPr>
          <w:b/>
          <w:bCs/>
        </w:rPr>
        <w:t xml:space="preserve">Activity 9.c </w:t>
      </w:r>
      <w:r w:rsidRPr="00552FC5">
        <w:rPr>
          <w:b/>
          <w:bCs/>
        </w:rPr>
        <w:tab/>
        <w:t>Elimination of PBV Selection Process for PHA-owned Projects Without Improvement, Development or Replacement</w:t>
      </w:r>
    </w:p>
    <w:p w14:paraId="7FE538DE" w14:textId="77777777" w:rsidR="00DB0A88" w:rsidRPr="00552FC5" w:rsidRDefault="00DB0A88" w:rsidP="00DB0A88">
      <w:pPr>
        <w:rPr>
          <w:b/>
          <w:bCs/>
        </w:rPr>
      </w:pPr>
      <w:r w:rsidRPr="00552FC5">
        <w:rPr>
          <w:b/>
          <w:bCs/>
        </w:rPr>
        <w:t>Activity 17.c</w:t>
      </w:r>
      <w:r w:rsidRPr="00552FC5">
        <w:rPr>
          <w:b/>
          <w:bCs/>
        </w:rPr>
        <w:tab/>
      </w:r>
      <w:r w:rsidRPr="00552FC5">
        <w:rPr>
          <w:b/>
          <w:bCs/>
        </w:rPr>
        <w:tab/>
        <w:t>Housing Development Programs</w:t>
      </w:r>
    </w:p>
    <w:p w14:paraId="17C3AC70" w14:textId="77777777" w:rsidR="00DB0A88" w:rsidRPr="00552FC5" w:rsidRDefault="00DB0A88" w:rsidP="00DB0A88">
      <w:pPr>
        <w:rPr>
          <w:b/>
          <w:bCs/>
        </w:rPr>
      </w:pPr>
    </w:p>
    <w:p w14:paraId="48BB0E0B" w14:textId="77777777" w:rsidR="00DB0A88" w:rsidRPr="00552FC5" w:rsidRDefault="00DB0A88" w:rsidP="00DB0A88">
      <w:pPr>
        <w:spacing w:after="200" w:line="276" w:lineRule="auto"/>
        <w:rPr>
          <w:b/>
          <w:bCs/>
        </w:rPr>
      </w:pPr>
      <w:r w:rsidRPr="00552FC5">
        <w:rPr>
          <w:b/>
          <w:bCs/>
        </w:rPr>
        <w:br w:type="page"/>
      </w:r>
    </w:p>
    <w:p w14:paraId="4B168F2B" w14:textId="77777777" w:rsidR="00DB0A88" w:rsidRPr="00552FC5" w:rsidRDefault="00DB0A88" w:rsidP="00DB0A88">
      <w:pPr>
        <w:pStyle w:val="Heading2"/>
        <w:rPr>
          <w:color w:val="FF0000"/>
        </w:rPr>
      </w:pPr>
      <w:bookmarkStart w:id="2" w:name="_Toc178253546"/>
      <w:r>
        <w:lastRenderedPageBreak/>
        <w:t xml:space="preserve">Activity 2.a. Payment Standards – </w:t>
      </w:r>
      <w:bookmarkEnd w:id="2"/>
      <w:r>
        <w:t>Small Area Fair Market Rent</w:t>
      </w:r>
    </w:p>
    <w:p w14:paraId="3B7F2FED" w14:textId="77777777" w:rsidR="00DB0A88" w:rsidRPr="00552FC5" w:rsidRDefault="00DB0A88" w:rsidP="00DB0A88">
      <w:bookmarkStart w:id="3" w:name="_Hlk92970475"/>
    </w:p>
    <w:tbl>
      <w:tblPr>
        <w:tblStyle w:val="TableGrid"/>
        <w:tblW w:w="0" w:type="auto"/>
        <w:tblLook w:val="04A0" w:firstRow="1" w:lastRow="0" w:firstColumn="1" w:lastColumn="0" w:noHBand="0" w:noVBand="1"/>
      </w:tblPr>
      <w:tblGrid>
        <w:gridCol w:w="2695"/>
        <w:gridCol w:w="3538"/>
        <w:gridCol w:w="3117"/>
      </w:tblGrid>
      <w:tr w:rsidR="00DB0A88" w:rsidRPr="00552FC5" w14:paraId="548776BC" w14:textId="77777777" w:rsidTr="00E93A43">
        <w:tc>
          <w:tcPr>
            <w:tcW w:w="9350" w:type="dxa"/>
            <w:gridSpan w:val="3"/>
            <w:shd w:val="clear" w:color="auto" w:fill="C1E4F5" w:themeFill="accent1" w:themeFillTint="33"/>
          </w:tcPr>
          <w:p w14:paraId="195E5FA2" w14:textId="77777777" w:rsidR="00DB0A88" w:rsidRPr="00552FC5" w:rsidRDefault="00DB0A88" w:rsidP="00E93A43">
            <w:pPr>
              <w:rPr>
                <w:b/>
                <w:bCs/>
              </w:rPr>
            </w:pPr>
            <w:r w:rsidRPr="00552FC5">
              <w:rPr>
                <w:b/>
                <w:bCs/>
              </w:rPr>
              <w:t>2.</w:t>
            </w:r>
            <w:r>
              <w:rPr>
                <w:b/>
                <w:bCs/>
              </w:rPr>
              <w:t>a</w:t>
            </w:r>
            <w:r w:rsidRPr="00552FC5">
              <w:rPr>
                <w:b/>
                <w:bCs/>
              </w:rPr>
              <w:t xml:space="preserve">. Payment Standards – </w:t>
            </w:r>
            <w:r>
              <w:rPr>
                <w:b/>
                <w:bCs/>
              </w:rPr>
              <w:t xml:space="preserve">Small Area </w:t>
            </w:r>
            <w:r w:rsidRPr="00552FC5">
              <w:rPr>
                <w:b/>
                <w:bCs/>
              </w:rPr>
              <w:t xml:space="preserve">Fair Market Rent </w:t>
            </w:r>
          </w:p>
        </w:tc>
      </w:tr>
      <w:tr w:rsidR="00DB0A88" w:rsidRPr="00552FC5" w14:paraId="139743C1" w14:textId="77777777" w:rsidTr="00E93A43">
        <w:tc>
          <w:tcPr>
            <w:tcW w:w="2695" w:type="dxa"/>
          </w:tcPr>
          <w:p w14:paraId="6BE2DC91" w14:textId="77777777" w:rsidR="00DB0A88" w:rsidRPr="00552FC5" w:rsidRDefault="00DB0A88" w:rsidP="00E93A43">
            <w:pPr>
              <w:rPr>
                <w:b/>
                <w:bCs/>
              </w:rPr>
            </w:pPr>
          </w:p>
        </w:tc>
        <w:tc>
          <w:tcPr>
            <w:tcW w:w="3538" w:type="dxa"/>
          </w:tcPr>
          <w:p w14:paraId="79349172" w14:textId="77777777" w:rsidR="00DB0A88" w:rsidRPr="00552FC5" w:rsidRDefault="00DB0A88" w:rsidP="00E93A43">
            <w:r w:rsidRPr="00552FC5">
              <w:t>Core Questions</w:t>
            </w:r>
          </w:p>
        </w:tc>
        <w:tc>
          <w:tcPr>
            <w:tcW w:w="3117" w:type="dxa"/>
          </w:tcPr>
          <w:p w14:paraId="70BCBC78" w14:textId="77777777" w:rsidR="00DB0A88" w:rsidRPr="00552FC5" w:rsidRDefault="00DB0A88" w:rsidP="00E93A43">
            <w:r w:rsidRPr="00552FC5">
              <w:t>Sub-Questions</w:t>
            </w:r>
          </w:p>
        </w:tc>
      </w:tr>
      <w:tr w:rsidR="00DB0A88" w:rsidRPr="00552FC5" w14:paraId="74614768" w14:textId="77777777" w:rsidTr="00E93A43">
        <w:tc>
          <w:tcPr>
            <w:tcW w:w="2695" w:type="dxa"/>
          </w:tcPr>
          <w:p w14:paraId="2D0EF5D7" w14:textId="77777777" w:rsidR="00DB0A88" w:rsidRPr="00552FC5" w:rsidRDefault="00DB0A88" w:rsidP="00E93A43">
            <w:pPr>
              <w:rPr>
                <w:b/>
                <w:bCs/>
              </w:rPr>
            </w:pPr>
            <w:r w:rsidRPr="00552FC5">
              <w:rPr>
                <w:b/>
                <w:bCs/>
              </w:rPr>
              <w:t>Narrative</w:t>
            </w:r>
          </w:p>
        </w:tc>
        <w:tc>
          <w:tcPr>
            <w:tcW w:w="3538" w:type="dxa"/>
          </w:tcPr>
          <w:p w14:paraId="31FA11D2" w14:textId="77777777" w:rsidR="00DB0A88" w:rsidRPr="00552FC5" w:rsidRDefault="00DB0A88" w:rsidP="00E93A43">
            <w:r w:rsidRPr="00552FC5">
              <w:rPr>
                <w:i/>
                <w:iCs/>
              </w:rPr>
              <w:t>Description:</w:t>
            </w:r>
            <w:r w:rsidRPr="00552FC5">
              <w:t xml:space="preserve"> The PHA will establish a </w:t>
            </w:r>
            <w:r>
              <w:t>payment standards between 80% and 150% of FMR.</w:t>
            </w:r>
          </w:p>
          <w:p w14:paraId="618A8186" w14:textId="77777777" w:rsidR="00DB0A88" w:rsidRDefault="00DB0A88" w:rsidP="00E93A43">
            <w:r w:rsidRPr="00552FC5">
              <w:rPr>
                <w:i/>
                <w:iCs/>
              </w:rPr>
              <w:t xml:space="preserve">Agency goals for MTW activity: </w:t>
            </w:r>
            <w:r w:rsidRPr="00552FC5">
              <w:t>Increased housing choice for families.</w:t>
            </w:r>
          </w:p>
          <w:p w14:paraId="1997E286" w14:textId="77777777" w:rsidR="00DB0A88" w:rsidRDefault="00DB0A88" w:rsidP="00E93A43">
            <w:pPr>
              <w:rPr>
                <w:i/>
                <w:iCs/>
              </w:rPr>
            </w:pPr>
          </w:p>
          <w:p w14:paraId="72D9F748" w14:textId="77777777" w:rsidR="00DB0A88" w:rsidRPr="007575B6" w:rsidRDefault="00DB0A88" w:rsidP="00E93A43">
            <w:r>
              <w:t>The NHA will establish a two-tiered payment standard based on census tract, paying more for census tracts in areas of higher opportunity.</w:t>
            </w:r>
          </w:p>
          <w:p w14:paraId="2EF085BC" w14:textId="77777777" w:rsidR="00DB0A88" w:rsidRPr="00552FC5" w:rsidRDefault="00DB0A88" w:rsidP="00E93A43">
            <w:pPr>
              <w:rPr>
                <w:i/>
                <w:iCs/>
              </w:rPr>
            </w:pPr>
            <w:r w:rsidRPr="00552FC5">
              <w:rPr>
                <w:i/>
                <w:iCs/>
              </w:rPr>
              <w:t>How activity contributes to larger initiative (if applicable):</w:t>
            </w:r>
          </w:p>
          <w:p w14:paraId="5C474B72" w14:textId="77777777" w:rsidR="00DB0A88" w:rsidRPr="00552FC5" w:rsidRDefault="00DB0A88" w:rsidP="00E93A43">
            <w:r w:rsidRPr="00552FC5">
              <w:t>This initiative promotes family choice in units, allowing families to potentially lease in higher opportunity areas, thus expanding housing choice</w:t>
            </w:r>
            <w:r>
              <w:t>, and access to opportunities which should increase family self-sufficiency and educational outcomes.</w:t>
            </w:r>
          </w:p>
        </w:tc>
        <w:tc>
          <w:tcPr>
            <w:tcW w:w="3117" w:type="dxa"/>
          </w:tcPr>
          <w:p w14:paraId="36263F90" w14:textId="77777777" w:rsidR="00DB0A88" w:rsidRPr="00552FC5" w:rsidRDefault="00DB0A88" w:rsidP="00E93A43"/>
        </w:tc>
      </w:tr>
      <w:tr w:rsidR="00DB0A88" w:rsidRPr="00552FC5" w14:paraId="4E20E291" w14:textId="77777777" w:rsidTr="00E93A43">
        <w:tc>
          <w:tcPr>
            <w:tcW w:w="2695" w:type="dxa"/>
          </w:tcPr>
          <w:p w14:paraId="52FD67A7" w14:textId="77777777" w:rsidR="00DB0A88" w:rsidRPr="00552FC5" w:rsidRDefault="00DB0A88" w:rsidP="00E93A43">
            <w:pPr>
              <w:rPr>
                <w:b/>
                <w:bCs/>
              </w:rPr>
            </w:pPr>
            <w:r w:rsidRPr="00552FC5">
              <w:rPr>
                <w:b/>
                <w:bCs/>
              </w:rPr>
              <w:t>MTW Statutory Objective</w:t>
            </w:r>
          </w:p>
        </w:tc>
        <w:tc>
          <w:tcPr>
            <w:tcW w:w="3538" w:type="dxa"/>
          </w:tcPr>
          <w:p w14:paraId="5E7E49B5" w14:textId="77777777" w:rsidR="00DB0A88" w:rsidRPr="00552FC5" w:rsidRDefault="00DB0A88" w:rsidP="00E93A43">
            <w:r w:rsidRPr="00552FC5">
              <w:t>Housing choice and self-sufficiency</w:t>
            </w:r>
          </w:p>
        </w:tc>
        <w:tc>
          <w:tcPr>
            <w:tcW w:w="3117" w:type="dxa"/>
          </w:tcPr>
          <w:p w14:paraId="2DDE8F01" w14:textId="77777777" w:rsidR="00DB0A88" w:rsidRPr="00552FC5" w:rsidRDefault="00DB0A88" w:rsidP="00E93A43"/>
        </w:tc>
      </w:tr>
      <w:tr w:rsidR="00DB0A88" w:rsidRPr="00552FC5" w14:paraId="4C1A043C" w14:textId="77777777" w:rsidTr="00E93A43">
        <w:tc>
          <w:tcPr>
            <w:tcW w:w="2695" w:type="dxa"/>
          </w:tcPr>
          <w:p w14:paraId="5EA0C045" w14:textId="77777777" w:rsidR="00DB0A88" w:rsidRPr="00552FC5" w:rsidRDefault="00DB0A88" w:rsidP="00E93A43">
            <w:pPr>
              <w:rPr>
                <w:b/>
                <w:bCs/>
              </w:rPr>
            </w:pPr>
            <w:r w:rsidRPr="00552FC5">
              <w:rPr>
                <w:b/>
                <w:bCs/>
              </w:rPr>
              <w:t>Cost Implications</w:t>
            </w:r>
          </w:p>
        </w:tc>
        <w:tc>
          <w:tcPr>
            <w:tcW w:w="3538" w:type="dxa"/>
          </w:tcPr>
          <w:p w14:paraId="57FD10F9" w14:textId="77777777" w:rsidR="00DB0A88" w:rsidRPr="00552FC5" w:rsidRDefault="00DB0A88" w:rsidP="00E93A43">
            <w:r w:rsidRPr="00552FC5">
              <w:t>Increased expenditures</w:t>
            </w:r>
          </w:p>
        </w:tc>
        <w:tc>
          <w:tcPr>
            <w:tcW w:w="3117" w:type="dxa"/>
          </w:tcPr>
          <w:p w14:paraId="22810E9B" w14:textId="77777777" w:rsidR="00DB0A88" w:rsidRPr="00552FC5" w:rsidRDefault="00DB0A88" w:rsidP="00E93A43"/>
        </w:tc>
      </w:tr>
      <w:tr w:rsidR="00DB0A88" w:rsidRPr="00552FC5" w14:paraId="771B916E" w14:textId="77777777" w:rsidTr="00E93A43">
        <w:tc>
          <w:tcPr>
            <w:tcW w:w="2695" w:type="dxa"/>
          </w:tcPr>
          <w:p w14:paraId="1D2146EB" w14:textId="77777777" w:rsidR="00DB0A88" w:rsidRPr="00552FC5" w:rsidRDefault="00DB0A88" w:rsidP="00E93A43">
            <w:pPr>
              <w:rPr>
                <w:b/>
                <w:bCs/>
              </w:rPr>
            </w:pPr>
            <w:r w:rsidRPr="00552FC5">
              <w:rPr>
                <w:b/>
                <w:bCs/>
              </w:rPr>
              <w:t>Different policy by household status/family types/sites</w:t>
            </w:r>
          </w:p>
        </w:tc>
        <w:tc>
          <w:tcPr>
            <w:tcW w:w="3538" w:type="dxa"/>
          </w:tcPr>
          <w:p w14:paraId="20AA6609" w14:textId="77777777" w:rsidR="00DB0A88" w:rsidRPr="00552FC5" w:rsidRDefault="00DB0A88" w:rsidP="00E93A43">
            <w:r w:rsidRPr="00552FC5">
              <w:t>The MTW activity applies only to a subset or subsets of assisted households</w:t>
            </w:r>
          </w:p>
        </w:tc>
        <w:tc>
          <w:tcPr>
            <w:tcW w:w="3117" w:type="dxa"/>
          </w:tcPr>
          <w:p w14:paraId="441937BE" w14:textId="77777777" w:rsidR="00DB0A88" w:rsidRPr="00552FC5" w:rsidRDefault="00DB0A88" w:rsidP="00E93A43">
            <w:r w:rsidRPr="00552FC5">
              <w:rPr>
                <w:i/>
                <w:iCs/>
              </w:rPr>
              <w:t xml:space="preserve">Household status: </w:t>
            </w:r>
            <w:r w:rsidRPr="00552FC5">
              <w:t>New HCV admissions and currently assisted households</w:t>
            </w:r>
          </w:p>
          <w:p w14:paraId="167C5103" w14:textId="77777777" w:rsidR="00DB0A88" w:rsidRPr="00552FC5" w:rsidRDefault="00DB0A88" w:rsidP="00E93A43">
            <w:r w:rsidRPr="00552FC5">
              <w:rPr>
                <w:i/>
                <w:iCs/>
              </w:rPr>
              <w:t xml:space="preserve">Family types: </w:t>
            </w:r>
            <w:r w:rsidRPr="00552FC5">
              <w:t>The MTW activity applies to all family types</w:t>
            </w:r>
          </w:p>
          <w:p w14:paraId="3A3CA387" w14:textId="77777777" w:rsidR="00DB0A88" w:rsidRPr="00552FC5" w:rsidRDefault="00DB0A88" w:rsidP="00E93A43">
            <w:r w:rsidRPr="00552FC5">
              <w:rPr>
                <w:i/>
                <w:iCs/>
              </w:rPr>
              <w:t xml:space="preserve">Location: </w:t>
            </w:r>
            <w:r w:rsidRPr="00552FC5">
              <w:t>The MTW activity applies to specific tenant-based units and/or properties with project-based vouchers</w:t>
            </w:r>
          </w:p>
          <w:p w14:paraId="435A37CD" w14:textId="77777777" w:rsidR="00DB0A88" w:rsidRPr="00552FC5" w:rsidRDefault="00DB0A88" w:rsidP="00E93A43">
            <w:pPr>
              <w:rPr>
                <w:i/>
                <w:iCs/>
              </w:rPr>
            </w:pPr>
            <w:r w:rsidRPr="00552FC5">
              <w:rPr>
                <w:i/>
                <w:iCs/>
              </w:rPr>
              <w:t xml:space="preserve">Description: </w:t>
            </w:r>
            <w:r w:rsidRPr="00552FC5">
              <w:t>The MTW activity only applies to tenant-based vouchers located in designated higher-opportunity areas.</w:t>
            </w:r>
            <w:r w:rsidRPr="00552FC5">
              <w:rPr>
                <w:i/>
                <w:iCs/>
              </w:rPr>
              <w:t xml:space="preserve"> </w:t>
            </w:r>
          </w:p>
        </w:tc>
      </w:tr>
      <w:tr w:rsidR="00DB0A88" w:rsidRPr="00552FC5" w14:paraId="20856C12" w14:textId="77777777" w:rsidTr="00E93A43">
        <w:tc>
          <w:tcPr>
            <w:tcW w:w="2695" w:type="dxa"/>
          </w:tcPr>
          <w:p w14:paraId="77A7209E" w14:textId="77777777" w:rsidR="00DB0A88" w:rsidRPr="00552FC5" w:rsidRDefault="00DB0A88" w:rsidP="00E93A43">
            <w:pPr>
              <w:rPr>
                <w:b/>
                <w:bCs/>
              </w:rPr>
            </w:pPr>
            <w:r w:rsidRPr="00552FC5">
              <w:rPr>
                <w:b/>
                <w:bCs/>
              </w:rPr>
              <w:t>Safe Harbor Waiver needed?</w:t>
            </w:r>
          </w:p>
        </w:tc>
        <w:tc>
          <w:tcPr>
            <w:tcW w:w="3538" w:type="dxa"/>
          </w:tcPr>
          <w:p w14:paraId="619B50BF" w14:textId="77777777" w:rsidR="00DB0A88" w:rsidRPr="00552FC5" w:rsidRDefault="00DB0A88" w:rsidP="00E93A43">
            <w:r w:rsidRPr="00552FC5">
              <w:t>No</w:t>
            </w:r>
          </w:p>
        </w:tc>
        <w:tc>
          <w:tcPr>
            <w:tcW w:w="3117" w:type="dxa"/>
          </w:tcPr>
          <w:p w14:paraId="1E759943" w14:textId="77777777" w:rsidR="00DB0A88" w:rsidRPr="00552FC5" w:rsidRDefault="00DB0A88" w:rsidP="00E93A43"/>
        </w:tc>
      </w:tr>
      <w:tr w:rsidR="00DB0A88" w:rsidRPr="00552FC5" w14:paraId="65DA85AD" w14:textId="77777777" w:rsidTr="00E93A43">
        <w:tc>
          <w:tcPr>
            <w:tcW w:w="2695" w:type="dxa"/>
          </w:tcPr>
          <w:p w14:paraId="398FA204" w14:textId="77777777" w:rsidR="00DB0A88" w:rsidRPr="00552FC5" w:rsidRDefault="00DB0A88" w:rsidP="00E93A43">
            <w:pPr>
              <w:rPr>
                <w:b/>
                <w:bCs/>
              </w:rPr>
            </w:pPr>
            <w:r w:rsidRPr="00552FC5">
              <w:rPr>
                <w:b/>
                <w:bCs/>
              </w:rPr>
              <w:t>Hardship Policy required?</w:t>
            </w:r>
          </w:p>
        </w:tc>
        <w:tc>
          <w:tcPr>
            <w:tcW w:w="3538" w:type="dxa"/>
          </w:tcPr>
          <w:p w14:paraId="56474520" w14:textId="77777777" w:rsidR="00DB0A88" w:rsidRPr="00552FC5" w:rsidRDefault="00DB0A88" w:rsidP="00E93A43">
            <w:r w:rsidRPr="00552FC5">
              <w:t>Yes</w:t>
            </w:r>
          </w:p>
        </w:tc>
        <w:tc>
          <w:tcPr>
            <w:tcW w:w="3117" w:type="dxa"/>
          </w:tcPr>
          <w:p w14:paraId="0733B605" w14:textId="77777777" w:rsidR="00DB0A88" w:rsidRPr="00552FC5" w:rsidRDefault="00DB0A88" w:rsidP="00E93A43">
            <w:r w:rsidRPr="00552FC5">
              <w:t>See Hardship Policy Below</w:t>
            </w:r>
          </w:p>
        </w:tc>
      </w:tr>
      <w:tr w:rsidR="00DB0A88" w:rsidRPr="00552FC5" w14:paraId="0BB7B3BD" w14:textId="77777777" w:rsidTr="00E93A43">
        <w:tc>
          <w:tcPr>
            <w:tcW w:w="2695" w:type="dxa"/>
          </w:tcPr>
          <w:p w14:paraId="0B472FF8" w14:textId="77777777" w:rsidR="00DB0A88" w:rsidRPr="00552FC5" w:rsidRDefault="00DB0A88" w:rsidP="00E93A43">
            <w:pPr>
              <w:rPr>
                <w:b/>
                <w:bCs/>
              </w:rPr>
            </w:pPr>
            <w:r w:rsidRPr="00552FC5">
              <w:rPr>
                <w:b/>
                <w:bCs/>
              </w:rPr>
              <w:t>Does Hardship Apply to more than this activity?</w:t>
            </w:r>
          </w:p>
        </w:tc>
        <w:tc>
          <w:tcPr>
            <w:tcW w:w="3538" w:type="dxa"/>
          </w:tcPr>
          <w:p w14:paraId="4507E2B5" w14:textId="77777777" w:rsidR="00DB0A88" w:rsidRPr="00552FC5" w:rsidRDefault="00DB0A88" w:rsidP="00E93A43">
            <w:r w:rsidRPr="00552FC5">
              <w:t>No</w:t>
            </w:r>
          </w:p>
        </w:tc>
        <w:tc>
          <w:tcPr>
            <w:tcW w:w="3117" w:type="dxa"/>
          </w:tcPr>
          <w:p w14:paraId="5A911AA3" w14:textId="77777777" w:rsidR="00DB0A88" w:rsidRPr="00552FC5" w:rsidRDefault="00DB0A88" w:rsidP="00E93A43">
            <w:pPr>
              <w:tabs>
                <w:tab w:val="left" w:pos="2700"/>
              </w:tabs>
            </w:pPr>
          </w:p>
        </w:tc>
      </w:tr>
      <w:tr w:rsidR="00DB0A88" w:rsidRPr="00552FC5" w14:paraId="3EEB4A01" w14:textId="77777777" w:rsidTr="00E93A43">
        <w:tc>
          <w:tcPr>
            <w:tcW w:w="2695" w:type="dxa"/>
          </w:tcPr>
          <w:p w14:paraId="217708F1" w14:textId="77777777" w:rsidR="00DB0A88" w:rsidRPr="00552FC5" w:rsidRDefault="00DB0A88" w:rsidP="00E93A43">
            <w:pPr>
              <w:rPr>
                <w:b/>
                <w:bCs/>
              </w:rPr>
            </w:pPr>
            <w:r w:rsidRPr="00552FC5">
              <w:rPr>
                <w:b/>
                <w:bCs/>
              </w:rPr>
              <w:lastRenderedPageBreak/>
              <w:t>Has the agency modified the hardship policy since the last submission?</w:t>
            </w:r>
          </w:p>
        </w:tc>
        <w:tc>
          <w:tcPr>
            <w:tcW w:w="3538" w:type="dxa"/>
          </w:tcPr>
          <w:p w14:paraId="6E9ED0A0" w14:textId="77777777" w:rsidR="00DB0A88" w:rsidRPr="00552FC5" w:rsidRDefault="00DB0A88" w:rsidP="00E93A43">
            <w:r w:rsidRPr="00552FC5">
              <w:t>No</w:t>
            </w:r>
          </w:p>
        </w:tc>
        <w:tc>
          <w:tcPr>
            <w:tcW w:w="3117" w:type="dxa"/>
          </w:tcPr>
          <w:p w14:paraId="5DB68A7A" w14:textId="77777777" w:rsidR="00DB0A88" w:rsidRPr="00552FC5" w:rsidRDefault="00DB0A88" w:rsidP="00E93A43"/>
        </w:tc>
      </w:tr>
      <w:tr w:rsidR="00DB0A88" w:rsidRPr="00552FC5" w14:paraId="1D7511F4" w14:textId="77777777" w:rsidTr="00E93A43">
        <w:tc>
          <w:tcPr>
            <w:tcW w:w="2695" w:type="dxa"/>
          </w:tcPr>
          <w:p w14:paraId="6382E07A" w14:textId="77777777" w:rsidR="00DB0A88" w:rsidRPr="00552FC5" w:rsidRDefault="00DB0A88" w:rsidP="00E93A43">
            <w:pPr>
              <w:rPr>
                <w:b/>
                <w:bCs/>
              </w:rPr>
            </w:pPr>
            <w:r w:rsidRPr="00552FC5">
              <w:rPr>
                <w:b/>
                <w:bCs/>
              </w:rPr>
              <w:t>How many hardship requests have been received associated with this activity in the most recently completed PHA FY?</w:t>
            </w:r>
          </w:p>
        </w:tc>
        <w:tc>
          <w:tcPr>
            <w:tcW w:w="3538" w:type="dxa"/>
          </w:tcPr>
          <w:p w14:paraId="2EEA998A" w14:textId="77777777" w:rsidR="00DB0A88" w:rsidRPr="00552FC5" w:rsidRDefault="00DB0A88" w:rsidP="00E93A43">
            <w:r w:rsidRPr="00552FC5">
              <w:t>0</w:t>
            </w:r>
          </w:p>
        </w:tc>
        <w:tc>
          <w:tcPr>
            <w:tcW w:w="3117" w:type="dxa"/>
          </w:tcPr>
          <w:p w14:paraId="79110837" w14:textId="77777777" w:rsidR="00DB0A88" w:rsidRPr="00552FC5" w:rsidRDefault="00DB0A88" w:rsidP="00E93A43"/>
        </w:tc>
      </w:tr>
      <w:tr w:rsidR="00DB0A88" w:rsidRPr="00552FC5" w14:paraId="1A5E8EA5" w14:textId="77777777" w:rsidTr="00E93A43">
        <w:tc>
          <w:tcPr>
            <w:tcW w:w="2695" w:type="dxa"/>
          </w:tcPr>
          <w:p w14:paraId="2F3E8DBE" w14:textId="77777777" w:rsidR="00DB0A88" w:rsidRPr="00552FC5" w:rsidRDefault="00DB0A88" w:rsidP="00E93A43">
            <w:pPr>
              <w:rPr>
                <w:b/>
                <w:bCs/>
              </w:rPr>
            </w:pPr>
            <w:r w:rsidRPr="00552FC5">
              <w:rPr>
                <w:b/>
                <w:bCs/>
              </w:rPr>
              <w:t>Impact Analysis required?</w:t>
            </w:r>
          </w:p>
        </w:tc>
        <w:tc>
          <w:tcPr>
            <w:tcW w:w="3538" w:type="dxa"/>
          </w:tcPr>
          <w:p w14:paraId="0DD06C2C" w14:textId="77777777" w:rsidR="00DB0A88" w:rsidRPr="00552FC5" w:rsidRDefault="00DB0A88" w:rsidP="00E93A43">
            <w:r w:rsidRPr="00552FC5">
              <w:t>Yes</w:t>
            </w:r>
          </w:p>
        </w:tc>
        <w:tc>
          <w:tcPr>
            <w:tcW w:w="3117" w:type="dxa"/>
          </w:tcPr>
          <w:p w14:paraId="0FD285AA" w14:textId="77777777" w:rsidR="00DB0A88" w:rsidRPr="00552FC5" w:rsidRDefault="00DB0A88" w:rsidP="00E93A43">
            <w:r w:rsidRPr="00552FC5">
              <w:t>See Impact Analysis below</w:t>
            </w:r>
          </w:p>
        </w:tc>
      </w:tr>
      <w:tr w:rsidR="00DB0A88" w:rsidRPr="00552FC5" w14:paraId="23D0FEEF" w14:textId="77777777" w:rsidTr="00E93A43">
        <w:tc>
          <w:tcPr>
            <w:tcW w:w="2695" w:type="dxa"/>
          </w:tcPr>
          <w:p w14:paraId="38931926" w14:textId="77777777" w:rsidR="00DB0A88" w:rsidRPr="00552FC5" w:rsidRDefault="00DB0A88" w:rsidP="00E93A43">
            <w:pPr>
              <w:rPr>
                <w:b/>
                <w:bCs/>
              </w:rPr>
            </w:pPr>
            <w:r w:rsidRPr="00552FC5">
              <w:rPr>
                <w:b/>
                <w:bCs/>
              </w:rPr>
              <w:t>Impact Analysis apply to more than this MTW activity?</w:t>
            </w:r>
          </w:p>
        </w:tc>
        <w:tc>
          <w:tcPr>
            <w:tcW w:w="3538" w:type="dxa"/>
          </w:tcPr>
          <w:p w14:paraId="7E388C09" w14:textId="77777777" w:rsidR="00DB0A88" w:rsidRPr="00552FC5" w:rsidRDefault="00DB0A88" w:rsidP="00E93A43">
            <w:pPr>
              <w:tabs>
                <w:tab w:val="left" w:pos="960"/>
              </w:tabs>
            </w:pPr>
            <w:r w:rsidRPr="00552FC5">
              <w:tab/>
            </w:r>
          </w:p>
          <w:p w14:paraId="5A612F2D" w14:textId="77777777" w:rsidR="00DB0A88" w:rsidRPr="00552FC5" w:rsidRDefault="00DB0A88" w:rsidP="00E93A43">
            <w:r w:rsidRPr="00552FC5">
              <w:t>No</w:t>
            </w:r>
          </w:p>
        </w:tc>
        <w:tc>
          <w:tcPr>
            <w:tcW w:w="3117" w:type="dxa"/>
          </w:tcPr>
          <w:p w14:paraId="5D5BBF91" w14:textId="77777777" w:rsidR="00DB0A88" w:rsidRPr="00552FC5" w:rsidRDefault="00DB0A88" w:rsidP="00E93A43">
            <w:pPr>
              <w:tabs>
                <w:tab w:val="left" w:pos="2700"/>
              </w:tabs>
              <w:rPr>
                <w:rFonts w:eastAsia="Times New Roman" w:cstheme="minorHAnsi"/>
              </w:rPr>
            </w:pPr>
          </w:p>
        </w:tc>
      </w:tr>
      <w:tr w:rsidR="00DB0A88" w:rsidRPr="00552FC5" w14:paraId="1437C6FF" w14:textId="77777777" w:rsidTr="00E93A43">
        <w:tc>
          <w:tcPr>
            <w:tcW w:w="2695" w:type="dxa"/>
          </w:tcPr>
          <w:p w14:paraId="23D0E7D3" w14:textId="77777777" w:rsidR="00DB0A88" w:rsidRPr="00552FC5" w:rsidRDefault="00DB0A88" w:rsidP="00E93A43">
            <w:pPr>
              <w:rPr>
                <w:b/>
                <w:bCs/>
              </w:rPr>
            </w:pPr>
            <w:r w:rsidRPr="00552FC5">
              <w:rPr>
                <w:b/>
                <w:bCs/>
              </w:rPr>
              <w:t>What has been accomplished or changed during the implementation</w:t>
            </w:r>
          </w:p>
        </w:tc>
        <w:tc>
          <w:tcPr>
            <w:tcW w:w="3538" w:type="dxa"/>
          </w:tcPr>
          <w:p w14:paraId="205A4AB1" w14:textId="77777777" w:rsidR="00DB0A88" w:rsidRPr="00552FC5" w:rsidRDefault="00DB0A88" w:rsidP="00E93A43">
            <w:r w:rsidRPr="00552FC5">
              <w:t>N/A</w:t>
            </w:r>
          </w:p>
        </w:tc>
        <w:tc>
          <w:tcPr>
            <w:tcW w:w="3117" w:type="dxa"/>
          </w:tcPr>
          <w:p w14:paraId="42F03541" w14:textId="77777777" w:rsidR="00DB0A88" w:rsidRPr="00552FC5" w:rsidRDefault="00DB0A88" w:rsidP="00E93A43"/>
        </w:tc>
      </w:tr>
    </w:tbl>
    <w:p w14:paraId="3AD9E9F2" w14:textId="77777777" w:rsidR="00DB0A88" w:rsidRPr="00552FC5" w:rsidRDefault="00DB0A88" w:rsidP="00DB0A88"/>
    <w:tbl>
      <w:tblPr>
        <w:tblStyle w:val="TableGrid"/>
        <w:tblW w:w="10260" w:type="dxa"/>
        <w:tblInd w:w="-365" w:type="dxa"/>
        <w:tblLook w:val="04A0" w:firstRow="1" w:lastRow="0" w:firstColumn="1" w:lastColumn="0" w:noHBand="0" w:noVBand="1"/>
      </w:tblPr>
      <w:tblGrid>
        <w:gridCol w:w="3481"/>
        <w:gridCol w:w="6779"/>
      </w:tblGrid>
      <w:tr w:rsidR="00DB0A88" w:rsidRPr="00552FC5" w14:paraId="3386169F" w14:textId="77777777" w:rsidTr="00E93A43">
        <w:tc>
          <w:tcPr>
            <w:tcW w:w="10260" w:type="dxa"/>
            <w:gridSpan w:val="2"/>
            <w:shd w:val="clear" w:color="auto" w:fill="C1E4F5" w:themeFill="accent1" w:themeFillTint="33"/>
          </w:tcPr>
          <w:p w14:paraId="54F0C36D" w14:textId="77777777" w:rsidR="00DB0A88" w:rsidRPr="00552FC5" w:rsidRDefault="00DB0A88" w:rsidP="00E93A43">
            <w:pPr>
              <w:rPr>
                <w:b/>
                <w:bCs/>
              </w:rPr>
            </w:pPr>
            <w:r w:rsidRPr="00552FC5">
              <w:rPr>
                <w:b/>
                <w:bCs/>
              </w:rPr>
              <w:t>2.</w:t>
            </w:r>
            <w:r>
              <w:rPr>
                <w:b/>
                <w:bCs/>
              </w:rPr>
              <w:t>a</w:t>
            </w:r>
            <w:r w:rsidRPr="00552FC5">
              <w:rPr>
                <w:b/>
                <w:bCs/>
              </w:rPr>
              <w:t xml:space="preserve">. Payment Standards - </w:t>
            </w:r>
            <w:r>
              <w:rPr>
                <w:b/>
                <w:bCs/>
              </w:rPr>
              <w:t>SA</w:t>
            </w:r>
            <w:r w:rsidRPr="00552FC5">
              <w:rPr>
                <w:b/>
                <w:bCs/>
              </w:rPr>
              <w:t>FMR - Specific Questions</w:t>
            </w:r>
          </w:p>
        </w:tc>
      </w:tr>
      <w:tr w:rsidR="00DB0A88" w:rsidRPr="00552FC5" w14:paraId="63868795" w14:textId="77777777" w:rsidTr="00E93A43">
        <w:tc>
          <w:tcPr>
            <w:tcW w:w="3481" w:type="dxa"/>
          </w:tcPr>
          <w:p w14:paraId="3A1EAC6D" w14:textId="77777777" w:rsidR="00DB0A88" w:rsidRPr="00552FC5" w:rsidRDefault="00DB0A88" w:rsidP="00E93A43">
            <w:r w:rsidRPr="00552FC5">
              <w:t>Please explain the payment standards by FMR.</w:t>
            </w:r>
          </w:p>
        </w:tc>
        <w:tc>
          <w:tcPr>
            <w:tcW w:w="6779" w:type="dxa"/>
          </w:tcPr>
          <w:p w14:paraId="45C9A332" w14:textId="77777777" w:rsidR="00DB0A88" w:rsidRPr="00552FC5" w:rsidRDefault="00DB0A88" w:rsidP="00E93A43">
            <w:r w:rsidRPr="00552FC5">
              <w:t>The Norwalk Housing Authority will establish payment standards using its current two-tier approach, and will pay up to 1</w:t>
            </w:r>
            <w:r>
              <w:t>40</w:t>
            </w:r>
            <w:r w:rsidRPr="00552FC5">
              <w:t>% of</w:t>
            </w:r>
            <w:r>
              <w:t xml:space="preserve"> the</w:t>
            </w:r>
            <w:r w:rsidRPr="00552FC5">
              <w:t xml:space="preserve"> </w:t>
            </w:r>
            <w:r>
              <w:t>SA</w:t>
            </w:r>
            <w:r w:rsidRPr="00552FC5">
              <w:t>FMR for units in low-to-moderate income census tracts and up to 1</w:t>
            </w:r>
            <w:r>
              <w:t>50</w:t>
            </w:r>
            <w:r w:rsidRPr="00552FC5">
              <w:t xml:space="preserve">% of </w:t>
            </w:r>
            <w:r>
              <w:t>SA</w:t>
            </w:r>
            <w:r w:rsidRPr="00552FC5">
              <w:t>FMR in units in moderate-to-high income census tracts.  This will encourage tenants to move to areas of higher opportunity and will encourage landlords to rent to more section 8 tenants.  In the long-term this should result in better outcomes for tenants, particularly families with children, and increased opportunities for housing choice and self-sufficiency.</w:t>
            </w:r>
            <w:r>
              <w:t xml:space="preserve">  Census tracts do not directly correspond to zip codes, but the census tracts would be grouped so no payments exceeded the SAFMR for the zip code the census tract was in.</w:t>
            </w:r>
          </w:p>
        </w:tc>
      </w:tr>
    </w:tbl>
    <w:p w14:paraId="3B0C57D7" w14:textId="77777777" w:rsidR="00DB0A88" w:rsidRPr="00552FC5" w:rsidRDefault="00DB0A88" w:rsidP="00DB0A88"/>
    <w:p w14:paraId="63929E7B" w14:textId="77777777" w:rsidR="00DB0A88" w:rsidRPr="00552FC5" w:rsidRDefault="00DB0A88" w:rsidP="00DB0A88">
      <w:r w:rsidRPr="00552FC5">
        <w:br w:type="page"/>
      </w:r>
    </w:p>
    <w:p w14:paraId="0AD6CA8D" w14:textId="77777777" w:rsidR="00DB0A88" w:rsidRPr="00552FC5" w:rsidRDefault="00DB0A88" w:rsidP="00DB0A88">
      <w:pPr>
        <w:spacing w:after="160" w:line="259" w:lineRule="auto"/>
        <w:jc w:val="center"/>
        <w:rPr>
          <w:rFonts w:eastAsia="Times New Roman" w:cs="Times New Roman"/>
          <w:b/>
          <w:bCs/>
          <w:u w:val="single"/>
        </w:rPr>
      </w:pPr>
      <w:r w:rsidRPr="00552FC5">
        <w:rPr>
          <w:rFonts w:eastAsia="Times New Roman" w:cs="Times New Roman"/>
          <w:b/>
          <w:bCs/>
          <w:u w:val="single"/>
        </w:rPr>
        <w:lastRenderedPageBreak/>
        <w:t xml:space="preserve">Hardship Policy </w:t>
      </w:r>
    </w:p>
    <w:p w14:paraId="6D252BFB"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 xml:space="preserve">In order to qualify for a  hardship exemption, households must meet all of the criteria listed below: </w:t>
      </w:r>
    </w:p>
    <w:p w14:paraId="46153531"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1. The household is in compliance with all the program rules and regulations.</w:t>
      </w:r>
    </w:p>
    <w:p w14:paraId="36A68021"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 xml:space="preserve"> 2. The household does not owe the Norwalk Housing Authority any money or is current with a re-payment agreement. </w:t>
      </w:r>
    </w:p>
    <w:p w14:paraId="2C8E37F9"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 xml:space="preserve">3. The household must be admitted to the program prior to April 1, 2022. </w:t>
      </w:r>
    </w:p>
    <w:p w14:paraId="670617F5"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4. The household has not relocated on or after April 1, 2022.</w:t>
      </w:r>
    </w:p>
    <w:p w14:paraId="6FD1FD4C"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 xml:space="preserve"> 5. The household must experience an increase of 5% or more in rent as a direct result of the MTW rent reform initiatives. </w:t>
      </w:r>
    </w:p>
    <w:p w14:paraId="65EF5101"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 xml:space="preserve">6. The household must request the hardship waiver within 10 business days from the date of the letter notifying them of change and giving the timeline in which to request an Informal Hearing or Hardship Review. </w:t>
      </w:r>
    </w:p>
    <w:p w14:paraId="29039212"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7. The household has not received a rent reform hardship relief for the Payment Standards application at interim recertification previously.</w:t>
      </w:r>
    </w:p>
    <w:p w14:paraId="090775F0" w14:textId="77777777" w:rsidR="00DB0A88" w:rsidRPr="00552FC5" w:rsidRDefault="00DB0A88" w:rsidP="00DB0A88">
      <w:pPr>
        <w:spacing w:after="160" w:line="259" w:lineRule="auto"/>
        <w:rPr>
          <w:rFonts w:eastAsia="Times New Roman" w:cs="Times New Roman"/>
          <w:b/>
          <w:bCs/>
        </w:rPr>
      </w:pPr>
      <w:r w:rsidRPr="00552FC5">
        <w:rPr>
          <w:rFonts w:eastAsia="Times New Roman" w:cs="Times New Roman"/>
          <w:b/>
          <w:bCs/>
        </w:rPr>
        <w:t>Hardship Waiver Approval Process</w:t>
      </w:r>
    </w:p>
    <w:p w14:paraId="7E4430E8"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Households who meet the criteria listed above may mail, fax, or e-mail their request to the Director of Housing Operations at the Norwalk Housing Authority</w:t>
      </w:r>
    </w:p>
    <w:p w14:paraId="19152161"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 xml:space="preserve">If there are no other issues, the Director of Housing Operations will approve a new rent as calculated by the Housing Specialist. If there are other issues, the supervisor will conduct further review. </w:t>
      </w:r>
    </w:p>
    <w:p w14:paraId="5AAE4BB2"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 xml:space="preserve">Hardship Relief for households who qualify and receive wavier approval may pay their portion of rent based on the calculation under HUD regulations until their next recertification or relocation. At the next annual recertification, biennial recertification, or relocation, whichever comes first, the household will automatically be subject to the payment standards set by the Norwalk Housing Authority at that time. </w:t>
      </w:r>
    </w:p>
    <w:p w14:paraId="6B9AD41D" w14:textId="77777777" w:rsidR="00DB0A88" w:rsidRPr="00552FC5" w:rsidRDefault="00DB0A88" w:rsidP="00DB0A88">
      <w:pPr>
        <w:spacing w:after="160" w:line="259" w:lineRule="auto"/>
        <w:rPr>
          <w:rFonts w:eastAsia="Times New Roman" w:cs="Times New Roman"/>
        </w:rPr>
      </w:pPr>
      <w:r w:rsidRPr="00552FC5">
        <w:rPr>
          <w:rFonts w:eastAsia="Times New Roman" w:cs="Times New Roman"/>
        </w:rPr>
        <w:t>Each household is only eligible for one term of relief for the payment standards initiative.</w:t>
      </w:r>
    </w:p>
    <w:p w14:paraId="2DC83E51" w14:textId="77777777" w:rsidR="00DB0A88" w:rsidRPr="00552FC5" w:rsidRDefault="00DB0A88" w:rsidP="00DB0A88"/>
    <w:p w14:paraId="760B84E9" w14:textId="77777777" w:rsidR="00DB0A88" w:rsidRPr="00552FC5" w:rsidRDefault="00DB0A88" w:rsidP="00DB0A88">
      <w:pPr>
        <w:rPr>
          <w:b/>
          <w:bCs/>
        </w:rPr>
      </w:pPr>
      <w:r w:rsidRPr="00552FC5">
        <w:rPr>
          <w:b/>
          <w:bCs/>
        </w:rPr>
        <w:br w:type="page"/>
      </w:r>
    </w:p>
    <w:p w14:paraId="32F6D688" w14:textId="385F06B9" w:rsidR="00DB0A88" w:rsidRPr="00552FC5" w:rsidRDefault="00DB0A88" w:rsidP="00DB0A88">
      <w:pPr>
        <w:tabs>
          <w:tab w:val="left" w:pos="2700"/>
        </w:tabs>
        <w:rPr>
          <w:b/>
          <w:bCs/>
        </w:rPr>
      </w:pPr>
      <w:r w:rsidRPr="00552FC5">
        <w:rPr>
          <w:b/>
          <w:bCs/>
        </w:rPr>
        <w:lastRenderedPageBreak/>
        <w:t>Impact Analysis – Activity 2.</w:t>
      </w:r>
      <w:r>
        <w:rPr>
          <w:b/>
          <w:bCs/>
        </w:rPr>
        <w:t>a</w:t>
      </w:r>
      <w:r w:rsidRPr="00552FC5">
        <w:rPr>
          <w:b/>
          <w:bCs/>
        </w:rPr>
        <w:t xml:space="preserve">. Payment Standards – </w:t>
      </w:r>
      <w:r>
        <w:rPr>
          <w:b/>
          <w:bCs/>
        </w:rPr>
        <w:t xml:space="preserve">Small Area </w:t>
      </w:r>
      <w:r w:rsidRPr="00552FC5">
        <w:rPr>
          <w:b/>
          <w:bCs/>
        </w:rPr>
        <w:t>Fair Market Rents (</w:t>
      </w:r>
      <w:r>
        <w:rPr>
          <w:b/>
          <w:bCs/>
        </w:rPr>
        <w:t>SA</w:t>
      </w:r>
      <w:r w:rsidRPr="00552FC5">
        <w:rPr>
          <w:b/>
          <w:bCs/>
        </w:rPr>
        <w:t>FMR)</w:t>
      </w:r>
    </w:p>
    <w:tbl>
      <w:tblPr>
        <w:tblStyle w:val="TableGrid"/>
        <w:tblW w:w="9355" w:type="dxa"/>
        <w:tblLook w:val="04A0" w:firstRow="1" w:lastRow="0" w:firstColumn="1" w:lastColumn="0" w:noHBand="0" w:noVBand="1"/>
      </w:tblPr>
      <w:tblGrid>
        <w:gridCol w:w="416"/>
        <w:gridCol w:w="3629"/>
        <w:gridCol w:w="5310"/>
      </w:tblGrid>
      <w:tr w:rsidR="00DB0A88" w:rsidRPr="00552FC5" w14:paraId="4F6C2AE6" w14:textId="77777777" w:rsidTr="00E93A43">
        <w:trPr>
          <w:trHeight w:val="268"/>
        </w:trPr>
        <w:tc>
          <w:tcPr>
            <w:tcW w:w="416" w:type="dxa"/>
          </w:tcPr>
          <w:p w14:paraId="4290EADC" w14:textId="77777777" w:rsidR="00DB0A88" w:rsidRPr="00552FC5" w:rsidRDefault="00DB0A88" w:rsidP="00E93A43"/>
        </w:tc>
        <w:tc>
          <w:tcPr>
            <w:tcW w:w="3629" w:type="dxa"/>
          </w:tcPr>
          <w:p w14:paraId="4C8ED064" w14:textId="77777777" w:rsidR="00DB0A88" w:rsidRPr="00552FC5" w:rsidRDefault="00DB0A88" w:rsidP="00E93A43"/>
        </w:tc>
        <w:tc>
          <w:tcPr>
            <w:tcW w:w="5310" w:type="dxa"/>
          </w:tcPr>
          <w:p w14:paraId="1DDD5755" w14:textId="77777777" w:rsidR="00DB0A88" w:rsidRPr="00552FC5" w:rsidRDefault="00DB0A88" w:rsidP="00E93A43">
            <w:pPr>
              <w:jc w:val="center"/>
              <w:rPr>
                <w:b/>
                <w:bCs/>
              </w:rPr>
            </w:pPr>
            <w:r w:rsidRPr="00552FC5">
              <w:rPr>
                <w:b/>
                <w:bCs/>
              </w:rPr>
              <w:t>HCV</w:t>
            </w:r>
          </w:p>
        </w:tc>
      </w:tr>
      <w:tr w:rsidR="00DB0A88" w:rsidRPr="00552FC5" w14:paraId="777D5F56" w14:textId="77777777" w:rsidTr="00E93A43">
        <w:trPr>
          <w:trHeight w:val="276"/>
        </w:trPr>
        <w:tc>
          <w:tcPr>
            <w:tcW w:w="416" w:type="dxa"/>
          </w:tcPr>
          <w:p w14:paraId="03B69D4A" w14:textId="77777777" w:rsidR="00DB0A88" w:rsidRPr="00552FC5" w:rsidRDefault="00DB0A88" w:rsidP="00E93A43">
            <w:r w:rsidRPr="00552FC5">
              <w:t xml:space="preserve">1. </w:t>
            </w:r>
          </w:p>
        </w:tc>
        <w:tc>
          <w:tcPr>
            <w:tcW w:w="3629" w:type="dxa"/>
          </w:tcPr>
          <w:p w14:paraId="0FBCCA4C" w14:textId="77777777" w:rsidR="00DB0A88" w:rsidRPr="00552FC5" w:rsidRDefault="00DB0A88" w:rsidP="00E93A43">
            <w:pPr>
              <w:rPr>
                <w:i/>
                <w:iCs/>
              </w:rPr>
            </w:pPr>
            <w:r w:rsidRPr="00552FC5">
              <w:t xml:space="preserve">Impact on the agency’s finances </w:t>
            </w:r>
            <w:r w:rsidRPr="00552FC5">
              <w:rPr>
                <w:i/>
                <w:iCs/>
              </w:rPr>
              <w:t>(e.g., how much will the activity cost, any change in the agency’s per family contribution)</w:t>
            </w:r>
          </w:p>
        </w:tc>
        <w:tc>
          <w:tcPr>
            <w:tcW w:w="5310" w:type="dxa"/>
          </w:tcPr>
          <w:p w14:paraId="58A971BE" w14:textId="77777777" w:rsidR="00DB0A88" w:rsidRPr="00552FC5" w:rsidRDefault="00DB0A88" w:rsidP="00E93A43">
            <w:r w:rsidRPr="00552FC5">
              <w:t xml:space="preserve">This activity is expected to </w:t>
            </w:r>
            <w:r>
              <w:t xml:space="preserve">increase HAP expenditures, and to </w:t>
            </w:r>
            <w:r w:rsidRPr="00552FC5">
              <w:t>reduce administrative costs by reducing tenant turnover and inspection needs</w:t>
            </w:r>
            <w:r>
              <w:t>.</w:t>
            </w:r>
          </w:p>
        </w:tc>
      </w:tr>
      <w:tr w:rsidR="00DB0A88" w:rsidRPr="00552FC5" w14:paraId="45DDCA32" w14:textId="77777777" w:rsidTr="00E93A43">
        <w:trPr>
          <w:trHeight w:val="537"/>
        </w:trPr>
        <w:tc>
          <w:tcPr>
            <w:tcW w:w="416" w:type="dxa"/>
          </w:tcPr>
          <w:p w14:paraId="1FBF53DD" w14:textId="77777777" w:rsidR="00DB0A88" w:rsidRPr="00552FC5" w:rsidRDefault="00DB0A88" w:rsidP="00E93A43">
            <w:r w:rsidRPr="00552FC5">
              <w:t xml:space="preserve">2. </w:t>
            </w:r>
          </w:p>
        </w:tc>
        <w:tc>
          <w:tcPr>
            <w:tcW w:w="3629" w:type="dxa"/>
          </w:tcPr>
          <w:p w14:paraId="0A01153D" w14:textId="77777777" w:rsidR="00DB0A88" w:rsidRPr="00552FC5" w:rsidRDefault="00DB0A88" w:rsidP="00E93A43">
            <w:pPr>
              <w:rPr>
                <w:i/>
                <w:iCs/>
              </w:rPr>
            </w:pPr>
            <w:r w:rsidRPr="00552FC5">
              <w:t xml:space="preserve">Impact on affordability of housing costs for affected families </w:t>
            </w:r>
            <w:r w:rsidRPr="00552FC5">
              <w:rPr>
                <w:i/>
                <w:iCs/>
              </w:rPr>
              <w:t>(e.g., any change in how much affected families will pay towards their housing costs)</w:t>
            </w:r>
          </w:p>
        </w:tc>
        <w:tc>
          <w:tcPr>
            <w:tcW w:w="5310" w:type="dxa"/>
          </w:tcPr>
          <w:p w14:paraId="6698715E" w14:textId="77777777" w:rsidR="00DB0A88" w:rsidRDefault="00DB0A88" w:rsidP="00E93A43">
            <w:r w:rsidRPr="00552FC5">
              <w:t>Increases affordability through increased payment standards so affected families will have more housing options.</w:t>
            </w:r>
            <w:r>
              <w:t xml:space="preserve">  Currently 149 families (23.4% of total NHA vouchers) are paying rents that fall above the payment standards and therefore cost-burdened.</w:t>
            </w:r>
          </w:p>
          <w:p w14:paraId="0142036F" w14:textId="77777777" w:rsidR="00DB0A88" w:rsidRDefault="00DB0A88" w:rsidP="00E93A43"/>
          <w:p w14:paraId="5C8A7C75" w14:textId="77777777" w:rsidR="00DB0A88" w:rsidRDefault="00DB0A88" w:rsidP="00E93A43">
            <w:r>
              <w:t xml:space="preserve">Due to the state of Connecticut changes in data, HUD has changed the methodology used to determine Norwalk FMRs to average in two lower-income and lower rent cities, Bridgeport and Danbury, giving those cities large increase and Norwalk a decrease, and under these new FMRs averaging in lower income cities, an additional 102 additional families rents will be have rents higher than the payment standards, putting 39.4% of NHA tenants over the payment standards, with the larger number of those living in areas of higher opportunity.    </w:t>
            </w:r>
          </w:p>
          <w:p w14:paraId="47D58B1E" w14:textId="77777777" w:rsidR="00DB0A88" w:rsidRDefault="00DB0A88" w:rsidP="00E93A43">
            <w:r>
              <w:t xml:space="preserve"> </w:t>
            </w:r>
          </w:p>
          <w:p w14:paraId="6646D171" w14:textId="77777777" w:rsidR="00DB0A88" w:rsidRPr="00552FC5" w:rsidRDefault="00DB0A88" w:rsidP="00E93A43">
            <w:r>
              <w:t>This waiver would combat that harmful change in affordability and allow the NHA to reduce the number of rent-burdened households and increase their access to higher opportunity areas.</w:t>
            </w:r>
          </w:p>
        </w:tc>
      </w:tr>
      <w:tr w:rsidR="00DB0A88" w:rsidRPr="00552FC5" w14:paraId="714886D5" w14:textId="77777777" w:rsidTr="00E93A43">
        <w:trPr>
          <w:trHeight w:val="268"/>
        </w:trPr>
        <w:tc>
          <w:tcPr>
            <w:tcW w:w="416" w:type="dxa"/>
          </w:tcPr>
          <w:p w14:paraId="68A2BA73" w14:textId="77777777" w:rsidR="00DB0A88" w:rsidRPr="00552FC5" w:rsidRDefault="00DB0A88" w:rsidP="00E93A43">
            <w:r w:rsidRPr="00552FC5">
              <w:t>3.</w:t>
            </w:r>
          </w:p>
        </w:tc>
        <w:tc>
          <w:tcPr>
            <w:tcW w:w="3629" w:type="dxa"/>
          </w:tcPr>
          <w:p w14:paraId="45D7C942" w14:textId="77777777" w:rsidR="00DB0A88" w:rsidRPr="00552FC5" w:rsidRDefault="00DB0A88" w:rsidP="00E93A43">
            <w:pPr>
              <w:rPr>
                <w:i/>
                <w:iCs/>
              </w:rPr>
            </w:pPr>
            <w:r w:rsidRPr="00552FC5">
              <w:t xml:space="preserve">Impact on the agency’s waitlist(s) </w:t>
            </w:r>
            <w:r w:rsidRPr="00552FC5">
              <w:rPr>
                <w:i/>
                <w:iCs/>
              </w:rPr>
              <w:t>(e.g., any change in the amount of time families are on the waitlist)</w:t>
            </w:r>
          </w:p>
        </w:tc>
        <w:tc>
          <w:tcPr>
            <w:tcW w:w="5310" w:type="dxa"/>
          </w:tcPr>
          <w:p w14:paraId="0250D002" w14:textId="77777777" w:rsidR="00DB0A88" w:rsidRPr="00552FC5" w:rsidRDefault="00DB0A88" w:rsidP="00E93A43">
            <w:r w:rsidRPr="00552FC5">
              <w:t>None, increasing the payment standards as described in our plan should not have any impact of the amount of time families are on the waitlist.</w:t>
            </w:r>
          </w:p>
        </w:tc>
      </w:tr>
      <w:tr w:rsidR="00DB0A88" w:rsidRPr="00552FC5" w14:paraId="595D282A" w14:textId="77777777" w:rsidTr="00E93A43">
        <w:trPr>
          <w:trHeight w:val="537"/>
        </w:trPr>
        <w:tc>
          <w:tcPr>
            <w:tcW w:w="416" w:type="dxa"/>
          </w:tcPr>
          <w:p w14:paraId="06699CBC" w14:textId="77777777" w:rsidR="00DB0A88" w:rsidRPr="00552FC5" w:rsidRDefault="00DB0A88" w:rsidP="00E93A43">
            <w:r w:rsidRPr="00552FC5">
              <w:t>4.</w:t>
            </w:r>
          </w:p>
        </w:tc>
        <w:tc>
          <w:tcPr>
            <w:tcW w:w="3629" w:type="dxa"/>
          </w:tcPr>
          <w:p w14:paraId="1CAE8C60" w14:textId="77777777" w:rsidR="00DB0A88" w:rsidRPr="00552FC5" w:rsidRDefault="00DB0A88" w:rsidP="00E93A43">
            <w:r w:rsidRPr="00552FC5">
              <w:t>Impact on the agency’s termination rate of families</w:t>
            </w:r>
          </w:p>
          <w:p w14:paraId="6F4BFB90" w14:textId="77777777" w:rsidR="00DB0A88" w:rsidRPr="00552FC5" w:rsidRDefault="00DB0A88" w:rsidP="00E93A43">
            <w:pPr>
              <w:rPr>
                <w:i/>
                <w:iCs/>
              </w:rPr>
            </w:pPr>
            <w:r w:rsidRPr="00552FC5">
              <w:rPr>
                <w:i/>
                <w:iCs/>
              </w:rPr>
              <w:t xml:space="preserve">(e.g., any change in the rate at which families non-voluntarily lose assistance from the agency) </w:t>
            </w:r>
          </w:p>
        </w:tc>
        <w:tc>
          <w:tcPr>
            <w:tcW w:w="5310" w:type="dxa"/>
          </w:tcPr>
          <w:p w14:paraId="50FEC876" w14:textId="77777777" w:rsidR="00DB0A88" w:rsidRPr="00552FC5" w:rsidRDefault="00DB0A88" w:rsidP="00E93A43">
            <w:r w:rsidRPr="00552FC5">
              <w:t xml:space="preserve">We </w:t>
            </w:r>
            <w:r>
              <w:t>anticipate this should prevent families from being terminated due to being rent burdened and unable to find a suitable new unit within the payment standards, but that this gain will not be reflected in the termination rates since absent this waiver we expect termination rates would increase under the lower HUD FMRs.</w:t>
            </w:r>
          </w:p>
        </w:tc>
      </w:tr>
      <w:tr w:rsidR="00DB0A88" w:rsidRPr="00552FC5" w14:paraId="5AE32D3C" w14:textId="77777777" w:rsidTr="00E93A43">
        <w:trPr>
          <w:trHeight w:val="537"/>
        </w:trPr>
        <w:tc>
          <w:tcPr>
            <w:tcW w:w="416" w:type="dxa"/>
          </w:tcPr>
          <w:p w14:paraId="65DAB02B" w14:textId="77777777" w:rsidR="00DB0A88" w:rsidRPr="00552FC5" w:rsidRDefault="00DB0A88" w:rsidP="00E93A43">
            <w:r w:rsidRPr="00552FC5">
              <w:t>5.</w:t>
            </w:r>
          </w:p>
        </w:tc>
        <w:tc>
          <w:tcPr>
            <w:tcW w:w="3629" w:type="dxa"/>
          </w:tcPr>
          <w:p w14:paraId="11A54474" w14:textId="77777777" w:rsidR="00DB0A88" w:rsidRPr="00552FC5" w:rsidRDefault="00DB0A88" w:rsidP="00E93A43">
            <w:r w:rsidRPr="00552FC5">
              <w:t xml:space="preserve">Impact on the agency’s current </w:t>
            </w:r>
          </w:p>
          <w:p w14:paraId="0C3FE006" w14:textId="77777777" w:rsidR="00DB0A88" w:rsidRPr="00552FC5" w:rsidRDefault="00DB0A88" w:rsidP="00E93A43">
            <w:r w:rsidRPr="00552FC5">
              <w:t>utilization rate in the HCV program</w:t>
            </w:r>
          </w:p>
        </w:tc>
        <w:tc>
          <w:tcPr>
            <w:tcW w:w="5310" w:type="dxa"/>
          </w:tcPr>
          <w:p w14:paraId="0981FD68" w14:textId="77777777" w:rsidR="00DB0A88" w:rsidRPr="00552FC5" w:rsidRDefault="00DB0A88" w:rsidP="00E93A43">
            <w:r w:rsidRPr="00552FC5">
              <w:t>Utilization will increase through increased family choice in units.  By increasing the payment standards in areas of higher opportunity, voucher holders will have increased options for where to rent and more easily find units.</w:t>
            </w:r>
          </w:p>
        </w:tc>
      </w:tr>
      <w:tr w:rsidR="00DB0A88" w:rsidRPr="00552FC5" w14:paraId="1A3086DC" w14:textId="77777777" w:rsidTr="00E93A43">
        <w:trPr>
          <w:trHeight w:val="799"/>
        </w:trPr>
        <w:tc>
          <w:tcPr>
            <w:tcW w:w="416" w:type="dxa"/>
          </w:tcPr>
          <w:p w14:paraId="584B4850" w14:textId="77777777" w:rsidR="00DB0A88" w:rsidRPr="00552FC5" w:rsidRDefault="00DB0A88" w:rsidP="00E93A43">
            <w:r w:rsidRPr="00552FC5">
              <w:t>6.</w:t>
            </w:r>
          </w:p>
        </w:tc>
        <w:tc>
          <w:tcPr>
            <w:tcW w:w="3629" w:type="dxa"/>
          </w:tcPr>
          <w:p w14:paraId="5B220605" w14:textId="77777777" w:rsidR="00DB0A88" w:rsidRPr="00552FC5" w:rsidRDefault="00DB0A88" w:rsidP="00E93A43">
            <w:r w:rsidRPr="00552FC5">
              <w:t>Impact on meeting the MTW statutory goals of cost effectiveness, self-sufficiency and/or housing choice</w:t>
            </w:r>
          </w:p>
        </w:tc>
        <w:tc>
          <w:tcPr>
            <w:tcW w:w="5310" w:type="dxa"/>
          </w:tcPr>
          <w:p w14:paraId="434DC94E" w14:textId="77777777" w:rsidR="00DB0A88" w:rsidRPr="00552FC5" w:rsidRDefault="00DB0A88" w:rsidP="00E93A43">
            <w:r w:rsidRPr="00552FC5">
              <w:t xml:space="preserve">Increased payment standards implemented in higher cost areas increase family housing choice.  Opportunities for families in higher opportunity neighborhoods may also increase self-sufficiency </w:t>
            </w:r>
            <w:r>
              <w:t xml:space="preserve"> and educational outcomes </w:t>
            </w:r>
            <w:r w:rsidRPr="00552FC5">
              <w:t>over time.</w:t>
            </w:r>
          </w:p>
        </w:tc>
      </w:tr>
      <w:tr w:rsidR="00DB0A88" w:rsidRPr="00552FC5" w14:paraId="5FF6EB7A" w14:textId="77777777" w:rsidTr="00E93A43">
        <w:trPr>
          <w:trHeight w:val="537"/>
        </w:trPr>
        <w:tc>
          <w:tcPr>
            <w:tcW w:w="416" w:type="dxa"/>
          </w:tcPr>
          <w:p w14:paraId="52B27160" w14:textId="77777777" w:rsidR="00DB0A88" w:rsidRPr="00552FC5" w:rsidRDefault="00DB0A88" w:rsidP="00E93A43">
            <w:r w:rsidRPr="00552FC5">
              <w:lastRenderedPageBreak/>
              <w:t>7.</w:t>
            </w:r>
          </w:p>
        </w:tc>
        <w:tc>
          <w:tcPr>
            <w:tcW w:w="3629" w:type="dxa"/>
          </w:tcPr>
          <w:p w14:paraId="22B44658" w14:textId="77777777" w:rsidR="00DB0A88" w:rsidRPr="00552FC5" w:rsidRDefault="00DB0A88" w:rsidP="00E93A43">
            <w:r w:rsidRPr="00552FC5">
              <w:t xml:space="preserve">Impact on the agency’s ability to meet MTW statutory requirements </w:t>
            </w:r>
          </w:p>
        </w:tc>
        <w:tc>
          <w:tcPr>
            <w:tcW w:w="5310" w:type="dxa"/>
          </w:tcPr>
          <w:p w14:paraId="78FB68F8" w14:textId="77777777" w:rsidR="00DB0A88" w:rsidRPr="00552FC5" w:rsidRDefault="00DB0A88" w:rsidP="00E93A43">
            <w:r w:rsidRPr="00552FC5">
              <w:t xml:space="preserve">Increased payment standards will increase housing choices for low-income families by enabling them to move to higher opportunity areas.  They will also increase self-sufficiency, as residents will be able to move to areas of higher opportunity with more access to community resources, of job training, transportation and employment.  Cost effectiveness will also be </w:t>
            </w:r>
            <w:r>
              <w:t>shown in a decrease</w:t>
            </w:r>
            <w:r w:rsidRPr="00552FC5">
              <w:t xml:space="preserve"> in administrative work as fewer tenants will need to move due to rent increases</w:t>
            </w:r>
            <w:r>
              <w:t>, and self-sufficiency  as a result from increased access to areas of opportunity may have a long-term effect of reducing HAP payments which may help off-set the short term cost of increased HAP payments</w:t>
            </w:r>
            <w:r w:rsidRPr="00552FC5">
              <w:t>.</w:t>
            </w:r>
          </w:p>
        </w:tc>
      </w:tr>
      <w:tr w:rsidR="00DB0A88" w:rsidRPr="00552FC5" w14:paraId="08C0242B" w14:textId="77777777" w:rsidTr="00E93A43">
        <w:trPr>
          <w:trHeight w:val="806"/>
        </w:trPr>
        <w:tc>
          <w:tcPr>
            <w:tcW w:w="416" w:type="dxa"/>
          </w:tcPr>
          <w:p w14:paraId="1EB48B0D" w14:textId="77777777" w:rsidR="00DB0A88" w:rsidRPr="00552FC5" w:rsidRDefault="00DB0A88" w:rsidP="00E93A43">
            <w:r w:rsidRPr="00552FC5">
              <w:t>8.</w:t>
            </w:r>
          </w:p>
        </w:tc>
        <w:tc>
          <w:tcPr>
            <w:tcW w:w="3629" w:type="dxa"/>
          </w:tcPr>
          <w:p w14:paraId="0F474280" w14:textId="77777777" w:rsidR="00DB0A88" w:rsidRPr="00552FC5" w:rsidRDefault="00DB0A88" w:rsidP="00E93A43">
            <w:r w:rsidRPr="00552FC5">
              <w:t>Impact on the rate of hardship requests and the number granted and denied as a result of this activity</w:t>
            </w:r>
          </w:p>
        </w:tc>
        <w:tc>
          <w:tcPr>
            <w:tcW w:w="5310" w:type="dxa"/>
          </w:tcPr>
          <w:p w14:paraId="3BCED4A2" w14:textId="77777777" w:rsidR="00DB0A88" w:rsidRPr="00552FC5" w:rsidRDefault="00DB0A88" w:rsidP="00E93A43">
            <w:r w:rsidRPr="00552FC5">
              <w:t xml:space="preserve">No impact on the rate of hardship requests presented or denied are anticipated as payment standards will be increased not decreased. </w:t>
            </w:r>
          </w:p>
        </w:tc>
      </w:tr>
      <w:tr w:rsidR="00DB0A88" w:rsidRPr="00552FC5" w14:paraId="6C2F969E" w14:textId="77777777" w:rsidTr="00E93A43">
        <w:trPr>
          <w:trHeight w:val="537"/>
        </w:trPr>
        <w:tc>
          <w:tcPr>
            <w:tcW w:w="416" w:type="dxa"/>
          </w:tcPr>
          <w:p w14:paraId="4E384CE1" w14:textId="77777777" w:rsidR="00DB0A88" w:rsidRPr="00552FC5" w:rsidRDefault="00DB0A88" w:rsidP="00E93A43">
            <w:r w:rsidRPr="00552FC5">
              <w:t>9.</w:t>
            </w:r>
          </w:p>
        </w:tc>
        <w:tc>
          <w:tcPr>
            <w:tcW w:w="3629" w:type="dxa"/>
          </w:tcPr>
          <w:p w14:paraId="60EA239C" w14:textId="77777777" w:rsidR="00DB0A88" w:rsidRPr="00552FC5" w:rsidRDefault="00DB0A88" w:rsidP="00E93A43">
            <w:r w:rsidRPr="00552FC5">
              <w:t>Impact on protected classes (and any disparate impact)</w:t>
            </w:r>
          </w:p>
        </w:tc>
        <w:tc>
          <w:tcPr>
            <w:tcW w:w="5310" w:type="dxa"/>
          </w:tcPr>
          <w:p w14:paraId="116509A4" w14:textId="77777777" w:rsidR="00DB0A88" w:rsidRPr="00552FC5" w:rsidRDefault="00DB0A88" w:rsidP="00E93A43">
            <w:r w:rsidRPr="00552FC5">
              <w:t xml:space="preserve">This activity will apply equally to all HCV voucher holders and should have no disparate impact on protected classes, and access to units in higher opportunity areas may have a positive impact. </w:t>
            </w:r>
          </w:p>
        </w:tc>
      </w:tr>
    </w:tbl>
    <w:p w14:paraId="78B21485" w14:textId="77777777" w:rsidR="00DB0A88" w:rsidRPr="00552FC5" w:rsidRDefault="00DB0A88" w:rsidP="00DB0A88">
      <w:pPr>
        <w:tabs>
          <w:tab w:val="left" w:pos="2700"/>
        </w:tabs>
        <w:rPr>
          <w:b/>
          <w:bCs/>
        </w:rPr>
      </w:pPr>
    </w:p>
    <w:p w14:paraId="204BEDCB" w14:textId="77777777" w:rsidR="00DB0A88" w:rsidRPr="00552FC5" w:rsidRDefault="00DB0A88" w:rsidP="00DB0A88">
      <w:pPr>
        <w:tabs>
          <w:tab w:val="left" w:pos="2700"/>
        </w:tabs>
        <w:rPr>
          <w:b/>
          <w:bCs/>
        </w:rPr>
      </w:pPr>
      <w:bookmarkStart w:id="4" w:name="_Hlk92970180"/>
      <w:bookmarkEnd w:id="3"/>
    </w:p>
    <w:p w14:paraId="1BEE3BAC" w14:textId="77777777" w:rsidR="00DB0A88" w:rsidRPr="00552FC5" w:rsidRDefault="00DB0A88" w:rsidP="00DB0A88">
      <w:pPr>
        <w:pStyle w:val="Heading2"/>
        <w:rPr>
          <w:color w:val="FF0000"/>
        </w:rPr>
      </w:pPr>
      <w:bookmarkStart w:id="5" w:name="_Toc178253547"/>
      <w:bookmarkStart w:id="6" w:name="_Hlk92970213"/>
      <w:bookmarkEnd w:id="4"/>
      <w:r w:rsidRPr="00552FC5">
        <w:t>Activity 2.d. Rent Reasonableness – Third Party Requirement (HCV)</w:t>
      </w:r>
      <w:bookmarkEnd w:id="5"/>
    </w:p>
    <w:p w14:paraId="1D73EE6F" w14:textId="77777777" w:rsidR="00DB0A88" w:rsidRPr="00552FC5" w:rsidRDefault="00DB0A88" w:rsidP="00DB0A88">
      <w:pPr>
        <w:rPr>
          <w:rFonts w:eastAsia="Times New Roman" w:cstheme="minorHAnsi"/>
          <w:b/>
          <w:bCs/>
        </w:rPr>
      </w:pPr>
    </w:p>
    <w:tbl>
      <w:tblPr>
        <w:tblStyle w:val="TableGrid"/>
        <w:tblW w:w="9985" w:type="dxa"/>
        <w:tblLayout w:type="fixed"/>
        <w:tblLook w:val="04A0" w:firstRow="1" w:lastRow="0" w:firstColumn="1" w:lastColumn="0" w:noHBand="0" w:noVBand="1"/>
      </w:tblPr>
      <w:tblGrid>
        <w:gridCol w:w="2785"/>
        <w:gridCol w:w="4050"/>
        <w:gridCol w:w="3150"/>
      </w:tblGrid>
      <w:tr w:rsidR="00DB0A88" w:rsidRPr="00552FC5" w14:paraId="1872460B" w14:textId="77777777" w:rsidTr="00E93A43">
        <w:tc>
          <w:tcPr>
            <w:tcW w:w="9985" w:type="dxa"/>
            <w:gridSpan w:val="3"/>
            <w:shd w:val="clear" w:color="auto" w:fill="C1E4F5" w:themeFill="accent1" w:themeFillTint="33"/>
          </w:tcPr>
          <w:p w14:paraId="038ECD9A" w14:textId="77777777" w:rsidR="00DB0A88" w:rsidRPr="00552FC5" w:rsidRDefault="00DB0A88" w:rsidP="00E93A43">
            <w:pPr>
              <w:rPr>
                <w:b/>
                <w:bCs/>
              </w:rPr>
            </w:pPr>
            <w:r w:rsidRPr="00552FC5">
              <w:rPr>
                <w:b/>
                <w:bCs/>
              </w:rPr>
              <w:t>2.d Rent Reasonableness-Third Party Requirement (HCV)</w:t>
            </w:r>
          </w:p>
        </w:tc>
      </w:tr>
      <w:tr w:rsidR="00DB0A88" w:rsidRPr="00552FC5" w14:paraId="6225738B" w14:textId="77777777" w:rsidTr="00E93A43">
        <w:tc>
          <w:tcPr>
            <w:tcW w:w="2785" w:type="dxa"/>
          </w:tcPr>
          <w:p w14:paraId="72F5D734" w14:textId="77777777" w:rsidR="00DB0A88" w:rsidRPr="00552FC5" w:rsidRDefault="00DB0A88" w:rsidP="00E93A43">
            <w:pPr>
              <w:rPr>
                <w:b/>
                <w:bCs/>
              </w:rPr>
            </w:pPr>
          </w:p>
        </w:tc>
        <w:tc>
          <w:tcPr>
            <w:tcW w:w="4050" w:type="dxa"/>
          </w:tcPr>
          <w:p w14:paraId="5C4DE378" w14:textId="77777777" w:rsidR="00DB0A88" w:rsidRPr="00552FC5" w:rsidRDefault="00DB0A88" w:rsidP="00E93A43">
            <w:r w:rsidRPr="00552FC5">
              <w:t>Core Questions</w:t>
            </w:r>
          </w:p>
        </w:tc>
        <w:tc>
          <w:tcPr>
            <w:tcW w:w="3150" w:type="dxa"/>
          </w:tcPr>
          <w:p w14:paraId="331C5CEB" w14:textId="77777777" w:rsidR="00DB0A88" w:rsidRPr="00552FC5" w:rsidRDefault="00DB0A88" w:rsidP="00E93A43">
            <w:r w:rsidRPr="00552FC5">
              <w:t>Sub-Questions</w:t>
            </w:r>
          </w:p>
        </w:tc>
      </w:tr>
      <w:tr w:rsidR="00DB0A88" w:rsidRPr="00552FC5" w14:paraId="1ADB1ED6" w14:textId="77777777" w:rsidTr="00E93A43">
        <w:tc>
          <w:tcPr>
            <w:tcW w:w="2785" w:type="dxa"/>
          </w:tcPr>
          <w:p w14:paraId="51CE82F9" w14:textId="77777777" w:rsidR="00DB0A88" w:rsidRPr="00552FC5" w:rsidRDefault="00DB0A88" w:rsidP="00E93A43">
            <w:pPr>
              <w:rPr>
                <w:b/>
                <w:bCs/>
              </w:rPr>
            </w:pPr>
            <w:r w:rsidRPr="00552FC5">
              <w:rPr>
                <w:b/>
                <w:bCs/>
              </w:rPr>
              <w:t>Narrative</w:t>
            </w:r>
          </w:p>
        </w:tc>
        <w:tc>
          <w:tcPr>
            <w:tcW w:w="4050" w:type="dxa"/>
          </w:tcPr>
          <w:p w14:paraId="7A835E60" w14:textId="77777777" w:rsidR="00DB0A88" w:rsidRPr="00552FC5" w:rsidRDefault="00DB0A88" w:rsidP="00E93A43">
            <w:r w:rsidRPr="00552FC5">
              <w:rPr>
                <w:i/>
                <w:iCs/>
              </w:rPr>
              <w:t>Description:</w:t>
            </w:r>
            <w:r w:rsidRPr="00552FC5">
              <w:t xml:space="preserve"> The NHA’s wholly owned subsidiary Sound Communities, owns and manages a number of </w:t>
            </w:r>
            <w:r w:rsidRPr="00552FC5">
              <w:rPr>
                <w:color w:val="000000" w:themeColor="text1"/>
              </w:rPr>
              <w:t xml:space="preserve">affordable units, including those owned and operated by Norwalk Mutual Housing and Mutual Housing of Fairfield County.  </w:t>
            </w:r>
            <w:r w:rsidRPr="00552FC5">
              <w:t xml:space="preserve">The PHA would use its own inspectors for rent reasonableness determinations for voucher holders seeking to rent in any property owned and managed by Sound Communities. </w:t>
            </w:r>
          </w:p>
          <w:p w14:paraId="1CC87380" w14:textId="77777777" w:rsidR="00DB0A88" w:rsidRPr="00552FC5" w:rsidRDefault="00DB0A88" w:rsidP="00E93A43">
            <w:r w:rsidRPr="00552FC5">
              <w:rPr>
                <w:i/>
                <w:iCs/>
              </w:rPr>
              <w:t xml:space="preserve">Agency goals for MTW activity: </w:t>
            </w:r>
            <w:r w:rsidRPr="00552FC5">
              <w:t>Increased housing choice for families.</w:t>
            </w:r>
          </w:p>
          <w:p w14:paraId="5103BB42" w14:textId="77777777" w:rsidR="00DB0A88" w:rsidRPr="00552FC5" w:rsidRDefault="00DB0A88" w:rsidP="00E93A43">
            <w:r w:rsidRPr="00552FC5">
              <w:t>Increased cost effectiveness.</w:t>
            </w:r>
          </w:p>
          <w:p w14:paraId="1733B0F1" w14:textId="77777777" w:rsidR="00DB0A88" w:rsidRPr="00552FC5" w:rsidRDefault="00DB0A88" w:rsidP="00E93A43">
            <w:pPr>
              <w:rPr>
                <w:i/>
                <w:iCs/>
              </w:rPr>
            </w:pPr>
            <w:r w:rsidRPr="00552FC5">
              <w:rPr>
                <w:i/>
                <w:iCs/>
              </w:rPr>
              <w:t>How activity contributes to larger initiative (if applicable):</w:t>
            </w:r>
            <w:r w:rsidRPr="00552FC5">
              <w:t xml:space="preserve"> Hiring outside inspectors to inspect these units before allowing voucher holders to move in would be time-consuming and expensive, causing </w:t>
            </w:r>
            <w:r w:rsidRPr="00552FC5">
              <w:lastRenderedPageBreak/>
              <w:t>delays to tenants and additional costs for the PHA.</w:t>
            </w:r>
          </w:p>
          <w:p w14:paraId="3517B87C" w14:textId="77777777" w:rsidR="00DB0A88" w:rsidRPr="00552FC5" w:rsidRDefault="00DB0A88" w:rsidP="00E93A43"/>
        </w:tc>
        <w:tc>
          <w:tcPr>
            <w:tcW w:w="3150" w:type="dxa"/>
          </w:tcPr>
          <w:p w14:paraId="6A0D49F5" w14:textId="77777777" w:rsidR="00DB0A88" w:rsidRPr="00552FC5" w:rsidRDefault="00DB0A88" w:rsidP="00E93A43"/>
        </w:tc>
      </w:tr>
      <w:tr w:rsidR="00DB0A88" w:rsidRPr="00552FC5" w14:paraId="3EF92ABF" w14:textId="77777777" w:rsidTr="00E93A43">
        <w:tc>
          <w:tcPr>
            <w:tcW w:w="2785" w:type="dxa"/>
          </w:tcPr>
          <w:p w14:paraId="633AC19F" w14:textId="77777777" w:rsidR="00DB0A88" w:rsidRPr="00552FC5" w:rsidRDefault="00DB0A88" w:rsidP="00E93A43">
            <w:pPr>
              <w:rPr>
                <w:b/>
                <w:bCs/>
              </w:rPr>
            </w:pPr>
            <w:r w:rsidRPr="00552FC5">
              <w:rPr>
                <w:b/>
                <w:bCs/>
              </w:rPr>
              <w:t>MTW Statutory Objective</w:t>
            </w:r>
          </w:p>
        </w:tc>
        <w:tc>
          <w:tcPr>
            <w:tcW w:w="4050" w:type="dxa"/>
          </w:tcPr>
          <w:p w14:paraId="6022CE58" w14:textId="77777777" w:rsidR="00DB0A88" w:rsidRPr="00552FC5" w:rsidRDefault="00DB0A88" w:rsidP="00E93A43">
            <w:r w:rsidRPr="00552FC5">
              <w:t>Housing Choice,</w:t>
            </w:r>
          </w:p>
          <w:p w14:paraId="32530127" w14:textId="77777777" w:rsidR="00DB0A88" w:rsidRPr="00552FC5" w:rsidRDefault="00DB0A88" w:rsidP="00E93A43">
            <w:r w:rsidRPr="00552FC5">
              <w:t>Cost Effectiveness</w:t>
            </w:r>
          </w:p>
        </w:tc>
        <w:tc>
          <w:tcPr>
            <w:tcW w:w="3150" w:type="dxa"/>
          </w:tcPr>
          <w:p w14:paraId="35600052" w14:textId="77777777" w:rsidR="00DB0A88" w:rsidRPr="00552FC5" w:rsidRDefault="00DB0A88" w:rsidP="00E93A43"/>
        </w:tc>
      </w:tr>
      <w:tr w:rsidR="00DB0A88" w:rsidRPr="00552FC5" w14:paraId="19601832" w14:textId="77777777" w:rsidTr="00E93A43">
        <w:tc>
          <w:tcPr>
            <w:tcW w:w="2785" w:type="dxa"/>
          </w:tcPr>
          <w:p w14:paraId="77E9BCDF" w14:textId="77777777" w:rsidR="00DB0A88" w:rsidRPr="00552FC5" w:rsidRDefault="00DB0A88" w:rsidP="00E93A43">
            <w:pPr>
              <w:rPr>
                <w:b/>
                <w:bCs/>
              </w:rPr>
            </w:pPr>
            <w:r w:rsidRPr="00552FC5">
              <w:rPr>
                <w:b/>
                <w:bCs/>
              </w:rPr>
              <w:t>Cost Implications</w:t>
            </w:r>
          </w:p>
        </w:tc>
        <w:tc>
          <w:tcPr>
            <w:tcW w:w="4050" w:type="dxa"/>
          </w:tcPr>
          <w:p w14:paraId="5CFFAEE5" w14:textId="77777777" w:rsidR="00DB0A88" w:rsidRPr="00552FC5" w:rsidRDefault="00DB0A88" w:rsidP="00E93A43">
            <w:r w:rsidRPr="00552FC5">
              <w:t>Reduced expenditures</w:t>
            </w:r>
          </w:p>
        </w:tc>
        <w:tc>
          <w:tcPr>
            <w:tcW w:w="3150" w:type="dxa"/>
          </w:tcPr>
          <w:p w14:paraId="57E57902" w14:textId="77777777" w:rsidR="00DB0A88" w:rsidRPr="00552FC5" w:rsidRDefault="00DB0A88" w:rsidP="00E93A43"/>
        </w:tc>
      </w:tr>
      <w:tr w:rsidR="00DB0A88" w:rsidRPr="00552FC5" w14:paraId="2B3C4B79" w14:textId="77777777" w:rsidTr="00E93A43">
        <w:tc>
          <w:tcPr>
            <w:tcW w:w="2785" w:type="dxa"/>
          </w:tcPr>
          <w:p w14:paraId="168D012C" w14:textId="77777777" w:rsidR="00DB0A88" w:rsidRPr="00552FC5" w:rsidRDefault="00DB0A88" w:rsidP="00E93A43">
            <w:pPr>
              <w:rPr>
                <w:b/>
                <w:bCs/>
              </w:rPr>
            </w:pPr>
            <w:r w:rsidRPr="00552FC5">
              <w:rPr>
                <w:b/>
                <w:bCs/>
              </w:rPr>
              <w:t>Different policy by household status/family types/sites</w:t>
            </w:r>
          </w:p>
        </w:tc>
        <w:tc>
          <w:tcPr>
            <w:tcW w:w="4050" w:type="dxa"/>
          </w:tcPr>
          <w:p w14:paraId="3A72A1A4" w14:textId="77777777" w:rsidR="00DB0A88" w:rsidRPr="00552FC5" w:rsidRDefault="00DB0A88" w:rsidP="00E93A43">
            <w:r w:rsidRPr="00552FC5">
              <w:t>The MTW activity applies only to a subset or subsets of assisted households</w:t>
            </w:r>
          </w:p>
        </w:tc>
        <w:tc>
          <w:tcPr>
            <w:tcW w:w="3150" w:type="dxa"/>
          </w:tcPr>
          <w:p w14:paraId="5AAFF44E" w14:textId="77777777" w:rsidR="00DB0A88" w:rsidRPr="00552FC5" w:rsidRDefault="00DB0A88" w:rsidP="00E93A43">
            <w:pPr>
              <w:rPr>
                <w:i/>
                <w:iCs/>
              </w:rPr>
            </w:pPr>
            <w:r w:rsidRPr="00552FC5">
              <w:rPr>
                <w:i/>
                <w:iCs/>
              </w:rPr>
              <w:t xml:space="preserve">Household status: </w:t>
            </w:r>
            <w:r w:rsidRPr="00552FC5">
              <w:t>HCV, PBV families</w:t>
            </w:r>
          </w:p>
        </w:tc>
      </w:tr>
      <w:tr w:rsidR="00DB0A88" w:rsidRPr="00552FC5" w14:paraId="56D30DCA" w14:textId="77777777" w:rsidTr="00E93A43">
        <w:tc>
          <w:tcPr>
            <w:tcW w:w="2785" w:type="dxa"/>
          </w:tcPr>
          <w:p w14:paraId="43283374" w14:textId="77777777" w:rsidR="00DB0A88" w:rsidRPr="00552FC5" w:rsidRDefault="00DB0A88" w:rsidP="00E93A43">
            <w:pPr>
              <w:rPr>
                <w:b/>
                <w:bCs/>
              </w:rPr>
            </w:pPr>
            <w:r w:rsidRPr="00552FC5">
              <w:rPr>
                <w:b/>
                <w:bCs/>
              </w:rPr>
              <w:t>Safe Harbor Waiver needed?</w:t>
            </w:r>
          </w:p>
        </w:tc>
        <w:tc>
          <w:tcPr>
            <w:tcW w:w="4050" w:type="dxa"/>
          </w:tcPr>
          <w:p w14:paraId="784AC274" w14:textId="77777777" w:rsidR="00DB0A88" w:rsidRPr="00552FC5" w:rsidRDefault="00DB0A88" w:rsidP="00E93A43">
            <w:r w:rsidRPr="00552FC5">
              <w:t>No</w:t>
            </w:r>
          </w:p>
        </w:tc>
        <w:tc>
          <w:tcPr>
            <w:tcW w:w="3150" w:type="dxa"/>
          </w:tcPr>
          <w:p w14:paraId="6712C9C2" w14:textId="77777777" w:rsidR="00DB0A88" w:rsidRPr="00552FC5" w:rsidRDefault="00DB0A88" w:rsidP="00E93A43"/>
        </w:tc>
      </w:tr>
      <w:tr w:rsidR="00DB0A88" w:rsidRPr="00552FC5" w14:paraId="230578EB" w14:textId="77777777" w:rsidTr="00E93A43">
        <w:tc>
          <w:tcPr>
            <w:tcW w:w="2785" w:type="dxa"/>
          </w:tcPr>
          <w:p w14:paraId="79C4D0F3" w14:textId="77777777" w:rsidR="00DB0A88" w:rsidRPr="00552FC5" w:rsidRDefault="00DB0A88" w:rsidP="00E93A43">
            <w:pPr>
              <w:rPr>
                <w:b/>
                <w:bCs/>
              </w:rPr>
            </w:pPr>
            <w:r w:rsidRPr="00552FC5">
              <w:rPr>
                <w:b/>
                <w:bCs/>
              </w:rPr>
              <w:t>Hardship Policy required?</w:t>
            </w:r>
          </w:p>
        </w:tc>
        <w:tc>
          <w:tcPr>
            <w:tcW w:w="4050" w:type="dxa"/>
          </w:tcPr>
          <w:p w14:paraId="0E9100ED" w14:textId="77777777" w:rsidR="00DB0A88" w:rsidRPr="00552FC5" w:rsidRDefault="00DB0A88" w:rsidP="00E93A43">
            <w:r w:rsidRPr="00552FC5">
              <w:t>No</w:t>
            </w:r>
          </w:p>
        </w:tc>
        <w:tc>
          <w:tcPr>
            <w:tcW w:w="3150" w:type="dxa"/>
          </w:tcPr>
          <w:p w14:paraId="6BDD474E" w14:textId="77777777" w:rsidR="00DB0A88" w:rsidRPr="00552FC5" w:rsidRDefault="00DB0A88" w:rsidP="00E93A43"/>
        </w:tc>
      </w:tr>
      <w:tr w:rsidR="00DB0A88" w:rsidRPr="00552FC5" w14:paraId="2AC53E73" w14:textId="77777777" w:rsidTr="00E93A43">
        <w:tc>
          <w:tcPr>
            <w:tcW w:w="2785" w:type="dxa"/>
          </w:tcPr>
          <w:p w14:paraId="23FC9355" w14:textId="77777777" w:rsidR="00DB0A88" w:rsidRPr="00552FC5" w:rsidRDefault="00DB0A88" w:rsidP="00E93A43">
            <w:pPr>
              <w:rPr>
                <w:b/>
                <w:bCs/>
              </w:rPr>
            </w:pPr>
            <w:r w:rsidRPr="00552FC5">
              <w:rPr>
                <w:b/>
                <w:bCs/>
              </w:rPr>
              <w:t>Does Hardship Apply to more than this activity?</w:t>
            </w:r>
          </w:p>
        </w:tc>
        <w:tc>
          <w:tcPr>
            <w:tcW w:w="4050" w:type="dxa"/>
          </w:tcPr>
          <w:p w14:paraId="2BACF40E" w14:textId="77777777" w:rsidR="00DB0A88" w:rsidRPr="00552FC5" w:rsidRDefault="00DB0A88" w:rsidP="00E93A43">
            <w:r w:rsidRPr="00552FC5">
              <w:t>No</w:t>
            </w:r>
          </w:p>
        </w:tc>
        <w:tc>
          <w:tcPr>
            <w:tcW w:w="3150" w:type="dxa"/>
          </w:tcPr>
          <w:p w14:paraId="251B7E33" w14:textId="77777777" w:rsidR="00DB0A88" w:rsidRPr="00552FC5" w:rsidRDefault="00DB0A88" w:rsidP="00E93A43">
            <w:pPr>
              <w:tabs>
                <w:tab w:val="left" w:pos="2700"/>
              </w:tabs>
            </w:pPr>
          </w:p>
        </w:tc>
      </w:tr>
      <w:tr w:rsidR="00DB0A88" w:rsidRPr="00552FC5" w14:paraId="69063B07" w14:textId="77777777" w:rsidTr="00E93A43">
        <w:tc>
          <w:tcPr>
            <w:tcW w:w="2785" w:type="dxa"/>
          </w:tcPr>
          <w:p w14:paraId="6BF98609" w14:textId="77777777" w:rsidR="00DB0A88" w:rsidRPr="00552FC5" w:rsidRDefault="00DB0A88" w:rsidP="00E93A43">
            <w:pPr>
              <w:rPr>
                <w:b/>
                <w:bCs/>
              </w:rPr>
            </w:pPr>
            <w:r w:rsidRPr="00552FC5">
              <w:rPr>
                <w:b/>
                <w:bCs/>
              </w:rPr>
              <w:t>Has the agency modified the hardship policy since the last submission?</w:t>
            </w:r>
          </w:p>
        </w:tc>
        <w:tc>
          <w:tcPr>
            <w:tcW w:w="4050" w:type="dxa"/>
          </w:tcPr>
          <w:p w14:paraId="5E97F351" w14:textId="77777777" w:rsidR="00DB0A88" w:rsidRPr="00552FC5" w:rsidRDefault="00DB0A88" w:rsidP="00E93A43">
            <w:r w:rsidRPr="00552FC5">
              <w:t>No</w:t>
            </w:r>
          </w:p>
        </w:tc>
        <w:tc>
          <w:tcPr>
            <w:tcW w:w="3150" w:type="dxa"/>
          </w:tcPr>
          <w:p w14:paraId="065E4192" w14:textId="77777777" w:rsidR="00DB0A88" w:rsidRPr="00552FC5" w:rsidRDefault="00DB0A88" w:rsidP="00E93A43"/>
        </w:tc>
      </w:tr>
      <w:tr w:rsidR="00DB0A88" w:rsidRPr="00552FC5" w14:paraId="7899AF53" w14:textId="77777777" w:rsidTr="00E93A43">
        <w:tc>
          <w:tcPr>
            <w:tcW w:w="2785" w:type="dxa"/>
          </w:tcPr>
          <w:p w14:paraId="2F137634" w14:textId="77777777" w:rsidR="00DB0A88" w:rsidRPr="00552FC5" w:rsidRDefault="00DB0A88" w:rsidP="00E93A43">
            <w:pPr>
              <w:rPr>
                <w:b/>
                <w:bCs/>
              </w:rPr>
            </w:pPr>
            <w:r w:rsidRPr="00552FC5">
              <w:rPr>
                <w:b/>
                <w:bCs/>
              </w:rPr>
              <w:t>How many hardship requests have been received associated with this activity in the most recently completed PHA FY?</w:t>
            </w:r>
          </w:p>
        </w:tc>
        <w:tc>
          <w:tcPr>
            <w:tcW w:w="4050" w:type="dxa"/>
          </w:tcPr>
          <w:p w14:paraId="18AA69A2" w14:textId="77777777" w:rsidR="00DB0A88" w:rsidRPr="00552FC5" w:rsidRDefault="00DB0A88" w:rsidP="00E93A43">
            <w:r w:rsidRPr="00552FC5">
              <w:t>n/a</w:t>
            </w:r>
          </w:p>
        </w:tc>
        <w:tc>
          <w:tcPr>
            <w:tcW w:w="3150" w:type="dxa"/>
          </w:tcPr>
          <w:p w14:paraId="5CA31CEE" w14:textId="77777777" w:rsidR="00DB0A88" w:rsidRPr="00552FC5" w:rsidRDefault="00DB0A88" w:rsidP="00E93A43"/>
        </w:tc>
      </w:tr>
      <w:tr w:rsidR="00DB0A88" w:rsidRPr="00552FC5" w14:paraId="6BF7B2A7" w14:textId="77777777" w:rsidTr="00E93A43">
        <w:tc>
          <w:tcPr>
            <w:tcW w:w="2785" w:type="dxa"/>
          </w:tcPr>
          <w:p w14:paraId="3AE7ED54" w14:textId="77777777" w:rsidR="00DB0A88" w:rsidRPr="00552FC5" w:rsidRDefault="00DB0A88" w:rsidP="00E93A43">
            <w:pPr>
              <w:rPr>
                <w:b/>
                <w:bCs/>
              </w:rPr>
            </w:pPr>
            <w:r w:rsidRPr="00552FC5">
              <w:rPr>
                <w:b/>
                <w:bCs/>
              </w:rPr>
              <w:t>Impact Analysis required?</w:t>
            </w:r>
          </w:p>
        </w:tc>
        <w:tc>
          <w:tcPr>
            <w:tcW w:w="4050" w:type="dxa"/>
          </w:tcPr>
          <w:p w14:paraId="6E8871D3" w14:textId="77777777" w:rsidR="00DB0A88" w:rsidRPr="00552FC5" w:rsidRDefault="00DB0A88" w:rsidP="00E93A43">
            <w:r w:rsidRPr="00552FC5">
              <w:t>No</w:t>
            </w:r>
          </w:p>
        </w:tc>
        <w:tc>
          <w:tcPr>
            <w:tcW w:w="3150" w:type="dxa"/>
          </w:tcPr>
          <w:p w14:paraId="0383A258" w14:textId="77777777" w:rsidR="00DB0A88" w:rsidRPr="00552FC5" w:rsidRDefault="00DB0A88" w:rsidP="00E93A43"/>
        </w:tc>
      </w:tr>
      <w:tr w:rsidR="00DB0A88" w:rsidRPr="00552FC5" w14:paraId="43650D6C" w14:textId="77777777" w:rsidTr="00E93A43">
        <w:tc>
          <w:tcPr>
            <w:tcW w:w="2785" w:type="dxa"/>
          </w:tcPr>
          <w:p w14:paraId="188DA2B6" w14:textId="77777777" w:rsidR="00DB0A88" w:rsidRPr="00552FC5" w:rsidRDefault="00DB0A88" w:rsidP="00E93A43">
            <w:pPr>
              <w:rPr>
                <w:b/>
                <w:bCs/>
              </w:rPr>
            </w:pPr>
            <w:r w:rsidRPr="00552FC5">
              <w:rPr>
                <w:b/>
                <w:bCs/>
              </w:rPr>
              <w:t>Impact Analysis apply to more than this MTW activity?</w:t>
            </w:r>
          </w:p>
        </w:tc>
        <w:tc>
          <w:tcPr>
            <w:tcW w:w="4050" w:type="dxa"/>
          </w:tcPr>
          <w:p w14:paraId="0CA7E548" w14:textId="77777777" w:rsidR="00DB0A88" w:rsidRPr="00552FC5" w:rsidRDefault="00DB0A88" w:rsidP="00E93A43">
            <w:pPr>
              <w:tabs>
                <w:tab w:val="left" w:pos="960"/>
              </w:tabs>
            </w:pPr>
            <w:r w:rsidRPr="00552FC5">
              <w:tab/>
            </w:r>
          </w:p>
          <w:p w14:paraId="2013A15F" w14:textId="77777777" w:rsidR="00DB0A88" w:rsidRPr="00552FC5" w:rsidRDefault="00DB0A88" w:rsidP="00E93A43">
            <w:r w:rsidRPr="00552FC5">
              <w:t>No</w:t>
            </w:r>
          </w:p>
        </w:tc>
        <w:tc>
          <w:tcPr>
            <w:tcW w:w="3150" w:type="dxa"/>
          </w:tcPr>
          <w:p w14:paraId="2C22856A" w14:textId="77777777" w:rsidR="00DB0A88" w:rsidRPr="00552FC5" w:rsidRDefault="00DB0A88" w:rsidP="00E93A43">
            <w:pPr>
              <w:tabs>
                <w:tab w:val="left" w:pos="2700"/>
              </w:tabs>
              <w:rPr>
                <w:rFonts w:eastAsia="Times New Roman" w:cstheme="minorHAnsi"/>
              </w:rPr>
            </w:pPr>
          </w:p>
        </w:tc>
      </w:tr>
      <w:tr w:rsidR="00DB0A88" w:rsidRPr="00552FC5" w14:paraId="0473DACE" w14:textId="77777777" w:rsidTr="00E93A43">
        <w:tc>
          <w:tcPr>
            <w:tcW w:w="2785" w:type="dxa"/>
          </w:tcPr>
          <w:p w14:paraId="16C0C0E1" w14:textId="77777777" w:rsidR="00DB0A88" w:rsidRPr="00552FC5" w:rsidRDefault="00DB0A88" w:rsidP="00E93A43">
            <w:pPr>
              <w:rPr>
                <w:b/>
                <w:bCs/>
              </w:rPr>
            </w:pPr>
            <w:r w:rsidRPr="00552FC5">
              <w:rPr>
                <w:b/>
                <w:bCs/>
              </w:rPr>
              <w:t>What has been accomplished or changed during the implementation</w:t>
            </w:r>
          </w:p>
        </w:tc>
        <w:tc>
          <w:tcPr>
            <w:tcW w:w="4050" w:type="dxa"/>
          </w:tcPr>
          <w:p w14:paraId="7BB426A4" w14:textId="77777777" w:rsidR="00DB0A88" w:rsidRPr="00552FC5" w:rsidRDefault="00DB0A88" w:rsidP="00E93A43">
            <w:r w:rsidRPr="00552FC5">
              <w:t>N/A</w:t>
            </w:r>
          </w:p>
        </w:tc>
        <w:tc>
          <w:tcPr>
            <w:tcW w:w="3150" w:type="dxa"/>
          </w:tcPr>
          <w:p w14:paraId="493B568A" w14:textId="77777777" w:rsidR="00DB0A88" w:rsidRPr="00552FC5" w:rsidRDefault="00DB0A88" w:rsidP="00E93A43"/>
        </w:tc>
      </w:tr>
      <w:tr w:rsidR="00DB0A88" w:rsidRPr="00552FC5" w14:paraId="1DCCDE70" w14:textId="77777777" w:rsidTr="00E93A43">
        <w:tc>
          <w:tcPr>
            <w:tcW w:w="2785" w:type="dxa"/>
          </w:tcPr>
          <w:p w14:paraId="6B9DCF2D" w14:textId="77777777" w:rsidR="00DB0A88" w:rsidRPr="00552FC5" w:rsidRDefault="00DB0A88" w:rsidP="00E93A43">
            <w:pPr>
              <w:rPr>
                <w:b/>
                <w:bCs/>
              </w:rPr>
            </w:pPr>
            <w:r w:rsidRPr="00552FC5">
              <w:rPr>
                <w:b/>
                <w:bCs/>
              </w:rPr>
              <w:t>Please explain or upload a description of the quality assurance method</w:t>
            </w:r>
          </w:p>
        </w:tc>
        <w:tc>
          <w:tcPr>
            <w:tcW w:w="4050" w:type="dxa"/>
          </w:tcPr>
          <w:p w14:paraId="2021CFFC" w14:textId="77777777" w:rsidR="00DB0A88" w:rsidRPr="00552FC5" w:rsidRDefault="00DB0A88" w:rsidP="00E93A43">
            <w:r w:rsidRPr="00552FC5">
              <w:t>The NHA will hire an outside contractor to review the inspections of 10% of the units subject to this waiver every year.  Clients may also request an outside contractor perform the rent reasonableness determination if they are not satisfied with the internal results.</w:t>
            </w:r>
          </w:p>
        </w:tc>
        <w:tc>
          <w:tcPr>
            <w:tcW w:w="3150" w:type="dxa"/>
          </w:tcPr>
          <w:p w14:paraId="4C34B9E8" w14:textId="77777777" w:rsidR="00DB0A88" w:rsidRPr="00552FC5" w:rsidRDefault="00DB0A88" w:rsidP="00E93A43"/>
        </w:tc>
      </w:tr>
      <w:tr w:rsidR="00DB0A88" w:rsidRPr="00552FC5" w14:paraId="21BD2CBA" w14:textId="77777777" w:rsidTr="00E93A43">
        <w:tc>
          <w:tcPr>
            <w:tcW w:w="2785" w:type="dxa"/>
          </w:tcPr>
          <w:p w14:paraId="577E2A67" w14:textId="77777777" w:rsidR="00DB0A88" w:rsidRPr="00552FC5" w:rsidRDefault="00DB0A88" w:rsidP="00E93A43">
            <w:pPr>
              <w:rPr>
                <w:b/>
                <w:bCs/>
              </w:rPr>
            </w:pPr>
            <w:r w:rsidRPr="00552FC5">
              <w:rPr>
                <w:b/>
                <w:bCs/>
              </w:rPr>
              <w:t>Please explain or upload a description of the rent reasonableness determination and methodology</w:t>
            </w:r>
          </w:p>
        </w:tc>
        <w:tc>
          <w:tcPr>
            <w:tcW w:w="4050" w:type="dxa"/>
          </w:tcPr>
          <w:p w14:paraId="1E2DA8B5" w14:textId="77777777" w:rsidR="00DB0A88" w:rsidRPr="00552FC5" w:rsidRDefault="00DB0A88" w:rsidP="00E93A43"/>
        </w:tc>
        <w:tc>
          <w:tcPr>
            <w:tcW w:w="3150" w:type="dxa"/>
          </w:tcPr>
          <w:p w14:paraId="58ADE1D2" w14:textId="77777777" w:rsidR="00DB0A88" w:rsidRPr="00552FC5" w:rsidRDefault="00DB0A88" w:rsidP="00E93A43"/>
        </w:tc>
      </w:tr>
    </w:tbl>
    <w:p w14:paraId="7169A393" w14:textId="77777777" w:rsidR="00DB0A88" w:rsidRPr="00552FC5" w:rsidRDefault="00DB0A88" w:rsidP="00DB0A88">
      <w:pPr>
        <w:rPr>
          <w:rFonts w:eastAsia="Times New Roman" w:cstheme="minorHAnsi"/>
          <w:b/>
          <w:bCs/>
        </w:rPr>
      </w:pPr>
      <w:r w:rsidRPr="00552FC5">
        <w:rPr>
          <w:rFonts w:eastAsia="Times New Roman" w:cstheme="minorHAnsi"/>
          <w:b/>
          <w:bCs/>
        </w:rPr>
        <w:br w:type="page"/>
      </w:r>
      <w:bookmarkEnd w:id="6"/>
    </w:p>
    <w:p w14:paraId="7CB52D98" w14:textId="77777777" w:rsidR="00DB0A88" w:rsidRPr="00552FC5" w:rsidRDefault="00DB0A88" w:rsidP="00DB0A88">
      <w:pPr>
        <w:pStyle w:val="Heading2"/>
        <w:rPr>
          <w:color w:val="FF0000"/>
        </w:rPr>
      </w:pPr>
      <w:bookmarkStart w:id="7" w:name="_Toc178253548"/>
      <w:r w:rsidRPr="00552FC5">
        <w:lastRenderedPageBreak/>
        <w:t>Activity 3.a,b. Alternative Reexamination Schedules</w:t>
      </w:r>
      <w:bookmarkEnd w:id="7"/>
      <w:r w:rsidRPr="00552FC5">
        <w:t xml:space="preserve"> </w:t>
      </w:r>
    </w:p>
    <w:p w14:paraId="4DA30F56" w14:textId="77777777" w:rsidR="00DB0A88" w:rsidRPr="00552FC5" w:rsidRDefault="00DB0A88" w:rsidP="00DB0A88">
      <w:pPr>
        <w:rPr>
          <w:rFonts w:eastAsia="Times New Roman" w:cstheme="minorHAnsi"/>
          <w:b/>
          <w:bCs/>
        </w:rPr>
      </w:pPr>
    </w:p>
    <w:tbl>
      <w:tblPr>
        <w:tblStyle w:val="TableGrid"/>
        <w:tblW w:w="0" w:type="auto"/>
        <w:tblLook w:val="04A0" w:firstRow="1" w:lastRow="0" w:firstColumn="1" w:lastColumn="0" w:noHBand="0" w:noVBand="1"/>
      </w:tblPr>
      <w:tblGrid>
        <w:gridCol w:w="2695"/>
        <w:gridCol w:w="3538"/>
        <w:gridCol w:w="3117"/>
      </w:tblGrid>
      <w:tr w:rsidR="00DB0A88" w:rsidRPr="00552FC5" w14:paraId="4FB94E78" w14:textId="77777777" w:rsidTr="00E93A43">
        <w:tc>
          <w:tcPr>
            <w:tcW w:w="9350" w:type="dxa"/>
            <w:gridSpan w:val="3"/>
            <w:shd w:val="clear" w:color="auto" w:fill="C1E4F5" w:themeFill="accent1" w:themeFillTint="33"/>
          </w:tcPr>
          <w:p w14:paraId="03903E79" w14:textId="77777777" w:rsidR="00DB0A88" w:rsidRPr="00552FC5" w:rsidRDefault="00DB0A88" w:rsidP="00E93A43">
            <w:pPr>
              <w:rPr>
                <w:b/>
                <w:bCs/>
              </w:rPr>
            </w:pPr>
            <w:r w:rsidRPr="00552FC5">
              <w:rPr>
                <w:b/>
                <w:bCs/>
              </w:rPr>
              <w:t xml:space="preserve">3.a,b Alternative Reexamination Schedules for Households </w:t>
            </w:r>
          </w:p>
        </w:tc>
      </w:tr>
      <w:tr w:rsidR="00DB0A88" w:rsidRPr="00552FC5" w14:paraId="5D20127B" w14:textId="77777777" w:rsidTr="00E93A43">
        <w:tc>
          <w:tcPr>
            <w:tcW w:w="2695" w:type="dxa"/>
          </w:tcPr>
          <w:p w14:paraId="1304395F" w14:textId="77777777" w:rsidR="00DB0A88" w:rsidRPr="00552FC5" w:rsidRDefault="00DB0A88" w:rsidP="00E93A43">
            <w:pPr>
              <w:rPr>
                <w:b/>
                <w:bCs/>
              </w:rPr>
            </w:pPr>
          </w:p>
        </w:tc>
        <w:tc>
          <w:tcPr>
            <w:tcW w:w="3538" w:type="dxa"/>
          </w:tcPr>
          <w:p w14:paraId="2419BAF2" w14:textId="77777777" w:rsidR="00DB0A88" w:rsidRPr="00552FC5" w:rsidRDefault="00DB0A88" w:rsidP="00E93A43">
            <w:r w:rsidRPr="00552FC5">
              <w:t>Core Questions</w:t>
            </w:r>
          </w:p>
        </w:tc>
        <w:tc>
          <w:tcPr>
            <w:tcW w:w="3117" w:type="dxa"/>
          </w:tcPr>
          <w:p w14:paraId="0A2589B1" w14:textId="77777777" w:rsidR="00DB0A88" w:rsidRPr="00552FC5" w:rsidRDefault="00DB0A88" w:rsidP="00E93A43">
            <w:r w:rsidRPr="00552FC5">
              <w:t>Sub-Questions</w:t>
            </w:r>
          </w:p>
        </w:tc>
      </w:tr>
      <w:tr w:rsidR="00DB0A88" w:rsidRPr="00552FC5" w14:paraId="31C0FC68" w14:textId="77777777" w:rsidTr="00E93A43">
        <w:tc>
          <w:tcPr>
            <w:tcW w:w="2695" w:type="dxa"/>
          </w:tcPr>
          <w:p w14:paraId="3271E7F4" w14:textId="77777777" w:rsidR="00DB0A88" w:rsidRPr="00552FC5" w:rsidRDefault="00DB0A88" w:rsidP="00E93A43">
            <w:pPr>
              <w:rPr>
                <w:b/>
                <w:bCs/>
              </w:rPr>
            </w:pPr>
            <w:r w:rsidRPr="00552FC5">
              <w:rPr>
                <w:b/>
                <w:bCs/>
              </w:rPr>
              <w:t>Narrative</w:t>
            </w:r>
          </w:p>
        </w:tc>
        <w:tc>
          <w:tcPr>
            <w:tcW w:w="3538" w:type="dxa"/>
          </w:tcPr>
          <w:p w14:paraId="56DC4B5D" w14:textId="77777777" w:rsidR="00DB0A88" w:rsidRPr="00552FC5" w:rsidRDefault="00DB0A88" w:rsidP="00E93A43">
            <w:r w:rsidRPr="00552FC5">
              <w:rPr>
                <w:i/>
                <w:iCs/>
              </w:rPr>
              <w:t>Description:</w:t>
            </w:r>
            <w:r w:rsidRPr="00552FC5">
              <w:t xml:space="preserve"> THE PHA will conduct reexaminations every three years for families with only fixed incomes in HCV and public housing, unless household income decreases.  </w:t>
            </w:r>
            <w:r w:rsidRPr="00552FC5">
              <w:rPr>
                <w:b/>
                <w:bCs/>
              </w:rPr>
              <w:t>The implementation of this will be staggered, to go into effect the first year for a third of the residents, a second year for another third and the third year for the last third, to reduce overall staff burden</w:t>
            </w:r>
          </w:p>
          <w:p w14:paraId="5C4412D0" w14:textId="77777777" w:rsidR="00DB0A88" w:rsidRPr="00552FC5" w:rsidRDefault="00DB0A88" w:rsidP="00E93A43">
            <w:r w:rsidRPr="00552FC5">
              <w:rPr>
                <w:i/>
                <w:iCs/>
              </w:rPr>
              <w:t xml:space="preserve">Agency goals for MTW activity: </w:t>
            </w:r>
          </w:p>
          <w:p w14:paraId="3A92A236" w14:textId="77777777" w:rsidR="00DB0A88" w:rsidRPr="00552FC5" w:rsidRDefault="00DB0A88" w:rsidP="00E93A43">
            <w:pPr>
              <w:rPr>
                <w:i/>
                <w:iCs/>
              </w:rPr>
            </w:pPr>
            <w:r w:rsidRPr="00552FC5">
              <w:t>Cost Effectiveness</w:t>
            </w:r>
          </w:p>
          <w:p w14:paraId="2665B3A2" w14:textId="77777777" w:rsidR="00DB0A88" w:rsidRPr="00552FC5" w:rsidRDefault="00DB0A88" w:rsidP="00E93A43">
            <w:pPr>
              <w:rPr>
                <w:i/>
                <w:iCs/>
              </w:rPr>
            </w:pPr>
            <w:r w:rsidRPr="00552FC5">
              <w:rPr>
                <w:i/>
                <w:iCs/>
              </w:rPr>
              <w:t>How activity contributes to larger initiative (if applicable):</w:t>
            </w:r>
          </w:p>
          <w:p w14:paraId="26A9024E" w14:textId="77777777" w:rsidR="00DB0A88" w:rsidRPr="00552FC5" w:rsidRDefault="00DB0A88" w:rsidP="00E93A43">
            <w:r w:rsidRPr="00552FC5">
              <w:t xml:space="preserve">This initiative reduces the burdens on families and staff by only conducting reexaminations for households whose only income sources are fixed income. </w:t>
            </w:r>
          </w:p>
        </w:tc>
        <w:tc>
          <w:tcPr>
            <w:tcW w:w="3117" w:type="dxa"/>
          </w:tcPr>
          <w:p w14:paraId="3CCA2382" w14:textId="77777777" w:rsidR="00DB0A88" w:rsidRPr="00552FC5" w:rsidRDefault="00DB0A88" w:rsidP="00E93A43"/>
        </w:tc>
      </w:tr>
      <w:tr w:rsidR="00DB0A88" w:rsidRPr="00552FC5" w14:paraId="241A2B75" w14:textId="77777777" w:rsidTr="00E93A43">
        <w:tc>
          <w:tcPr>
            <w:tcW w:w="2695" w:type="dxa"/>
          </w:tcPr>
          <w:p w14:paraId="539FF4E0" w14:textId="77777777" w:rsidR="00DB0A88" w:rsidRPr="00552FC5" w:rsidRDefault="00DB0A88" w:rsidP="00E93A43">
            <w:pPr>
              <w:rPr>
                <w:b/>
                <w:bCs/>
              </w:rPr>
            </w:pPr>
            <w:r w:rsidRPr="00552FC5">
              <w:rPr>
                <w:b/>
                <w:bCs/>
              </w:rPr>
              <w:t>MTW Statutory Objective</w:t>
            </w:r>
          </w:p>
        </w:tc>
        <w:tc>
          <w:tcPr>
            <w:tcW w:w="3538" w:type="dxa"/>
          </w:tcPr>
          <w:p w14:paraId="3A822013" w14:textId="77777777" w:rsidR="00DB0A88" w:rsidRPr="00552FC5" w:rsidRDefault="00DB0A88" w:rsidP="00E93A43">
            <w:r w:rsidRPr="00552FC5">
              <w:t>Cost Effectiveness</w:t>
            </w:r>
          </w:p>
        </w:tc>
        <w:tc>
          <w:tcPr>
            <w:tcW w:w="3117" w:type="dxa"/>
          </w:tcPr>
          <w:p w14:paraId="2D15458E" w14:textId="77777777" w:rsidR="00DB0A88" w:rsidRPr="00552FC5" w:rsidRDefault="00DB0A88" w:rsidP="00E93A43"/>
        </w:tc>
      </w:tr>
      <w:tr w:rsidR="00DB0A88" w:rsidRPr="00552FC5" w14:paraId="77B3175E" w14:textId="77777777" w:rsidTr="00E93A43">
        <w:tc>
          <w:tcPr>
            <w:tcW w:w="2695" w:type="dxa"/>
          </w:tcPr>
          <w:p w14:paraId="1B01FD4D" w14:textId="77777777" w:rsidR="00DB0A88" w:rsidRPr="00552FC5" w:rsidRDefault="00DB0A88" w:rsidP="00E93A43">
            <w:pPr>
              <w:rPr>
                <w:b/>
                <w:bCs/>
              </w:rPr>
            </w:pPr>
            <w:r w:rsidRPr="00552FC5">
              <w:rPr>
                <w:b/>
                <w:bCs/>
              </w:rPr>
              <w:t>Cost Implications</w:t>
            </w:r>
          </w:p>
        </w:tc>
        <w:tc>
          <w:tcPr>
            <w:tcW w:w="3538" w:type="dxa"/>
          </w:tcPr>
          <w:p w14:paraId="365F25A0" w14:textId="77777777" w:rsidR="00DB0A88" w:rsidRPr="00552FC5" w:rsidRDefault="00DB0A88" w:rsidP="00E93A43">
            <w:r w:rsidRPr="00552FC5">
              <w:t>Reduced expenditures</w:t>
            </w:r>
          </w:p>
        </w:tc>
        <w:tc>
          <w:tcPr>
            <w:tcW w:w="3117" w:type="dxa"/>
          </w:tcPr>
          <w:p w14:paraId="7B333CDE" w14:textId="77777777" w:rsidR="00DB0A88" w:rsidRPr="00552FC5" w:rsidRDefault="00DB0A88" w:rsidP="00E93A43"/>
        </w:tc>
      </w:tr>
      <w:tr w:rsidR="00DB0A88" w:rsidRPr="00552FC5" w14:paraId="05B75CD1" w14:textId="77777777" w:rsidTr="00E93A43">
        <w:tc>
          <w:tcPr>
            <w:tcW w:w="2695" w:type="dxa"/>
          </w:tcPr>
          <w:p w14:paraId="2C9461C4" w14:textId="77777777" w:rsidR="00DB0A88" w:rsidRPr="00552FC5" w:rsidRDefault="00DB0A88" w:rsidP="00E93A43">
            <w:pPr>
              <w:rPr>
                <w:b/>
                <w:bCs/>
              </w:rPr>
            </w:pPr>
            <w:r w:rsidRPr="00552FC5">
              <w:rPr>
                <w:b/>
                <w:bCs/>
              </w:rPr>
              <w:t>Different policy by household status/family types/sites</w:t>
            </w:r>
          </w:p>
        </w:tc>
        <w:tc>
          <w:tcPr>
            <w:tcW w:w="3538" w:type="dxa"/>
          </w:tcPr>
          <w:p w14:paraId="53777657" w14:textId="77777777" w:rsidR="00DB0A88" w:rsidRPr="00552FC5" w:rsidRDefault="00DB0A88" w:rsidP="00E93A43">
            <w:r w:rsidRPr="00552FC5">
              <w:t>The MTW activity applies only to a subset or subsets of assisted households</w:t>
            </w:r>
          </w:p>
        </w:tc>
        <w:tc>
          <w:tcPr>
            <w:tcW w:w="3117" w:type="dxa"/>
          </w:tcPr>
          <w:p w14:paraId="2903D527" w14:textId="77777777" w:rsidR="00DB0A88" w:rsidRPr="00552FC5" w:rsidRDefault="00DB0A88" w:rsidP="00E93A43">
            <w:r w:rsidRPr="00552FC5">
              <w:rPr>
                <w:i/>
                <w:iCs/>
              </w:rPr>
              <w:t xml:space="preserve">Household status: </w:t>
            </w:r>
            <w:r w:rsidRPr="00552FC5">
              <w:t>HCV, PBV and Public Housing families with only fixed income sources</w:t>
            </w:r>
          </w:p>
          <w:p w14:paraId="13150214" w14:textId="77777777" w:rsidR="00DB0A88" w:rsidRPr="00552FC5" w:rsidRDefault="00DB0A88" w:rsidP="00E93A43">
            <w:r w:rsidRPr="00552FC5">
              <w:rPr>
                <w:i/>
                <w:iCs/>
              </w:rPr>
              <w:t xml:space="preserve">Family types: </w:t>
            </w:r>
            <w:r w:rsidRPr="00552FC5">
              <w:t>HCV, PBV and Public Housing Residents</w:t>
            </w:r>
          </w:p>
          <w:p w14:paraId="27FD62A1" w14:textId="77777777" w:rsidR="00DB0A88" w:rsidRPr="00552FC5" w:rsidRDefault="00DB0A88" w:rsidP="00E93A43">
            <w:r w:rsidRPr="00552FC5">
              <w:rPr>
                <w:i/>
                <w:iCs/>
              </w:rPr>
              <w:t>Location: all Residents</w:t>
            </w:r>
          </w:p>
          <w:p w14:paraId="3EBD7828" w14:textId="77777777" w:rsidR="00DB0A88" w:rsidRPr="00552FC5" w:rsidRDefault="00DB0A88" w:rsidP="00E93A43">
            <w:pPr>
              <w:rPr>
                <w:i/>
                <w:iCs/>
              </w:rPr>
            </w:pPr>
            <w:r w:rsidRPr="00552FC5">
              <w:rPr>
                <w:i/>
                <w:iCs/>
              </w:rPr>
              <w:t xml:space="preserve">Description: </w:t>
            </w:r>
            <w:r w:rsidRPr="00552FC5">
              <w:t>This MTW waiver only applies to families with fixed income sources</w:t>
            </w:r>
          </w:p>
        </w:tc>
      </w:tr>
      <w:tr w:rsidR="00DB0A88" w:rsidRPr="00552FC5" w14:paraId="7AB1B1F2" w14:textId="77777777" w:rsidTr="00E93A43">
        <w:tc>
          <w:tcPr>
            <w:tcW w:w="2695" w:type="dxa"/>
          </w:tcPr>
          <w:p w14:paraId="66707FF0" w14:textId="77777777" w:rsidR="00DB0A88" w:rsidRPr="00552FC5" w:rsidRDefault="00DB0A88" w:rsidP="00E93A43">
            <w:pPr>
              <w:rPr>
                <w:b/>
                <w:bCs/>
              </w:rPr>
            </w:pPr>
            <w:r w:rsidRPr="00552FC5">
              <w:rPr>
                <w:b/>
                <w:bCs/>
              </w:rPr>
              <w:t>Safe Harbor Waiver needed?</w:t>
            </w:r>
          </w:p>
        </w:tc>
        <w:tc>
          <w:tcPr>
            <w:tcW w:w="3538" w:type="dxa"/>
          </w:tcPr>
          <w:p w14:paraId="04E8F501" w14:textId="77777777" w:rsidR="00DB0A88" w:rsidRPr="00552FC5" w:rsidRDefault="00DB0A88" w:rsidP="00E93A43">
            <w:r w:rsidRPr="00552FC5">
              <w:t>No</w:t>
            </w:r>
          </w:p>
        </w:tc>
        <w:tc>
          <w:tcPr>
            <w:tcW w:w="3117" w:type="dxa"/>
          </w:tcPr>
          <w:p w14:paraId="780BE088" w14:textId="77777777" w:rsidR="00DB0A88" w:rsidRPr="00552FC5" w:rsidRDefault="00DB0A88" w:rsidP="00E93A43"/>
        </w:tc>
      </w:tr>
      <w:tr w:rsidR="00DB0A88" w:rsidRPr="00552FC5" w14:paraId="7D68593B" w14:textId="77777777" w:rsidTr="00E93A43">
        <w:tc>
          <w:tcPr>
            <w:tcW w:w="2695" w:type="dxa"/>
          </w:tcPr>
          <w:p w14:paraId="0E048A87" w14:textId="77777777" w:rsidR="00DB0A88" w:rsidRPr="00552FC5" w:rsidRDefault="00DB0A88" w:rsidP="00E93A43">
            <w:pPr>
              <w:rPr>
                <w:b/>
                <w:bCs/>
              </w:rPr>
            </w:pPr>
            <w:r w:rsidRPr="00552FC5">
              <w:rPr>
                <w:b/>
                <w:bCs/>
              </w:rPr>
              <w:t>Hardship Policy required?</w:t>
            </w:r>
          </w:p>
        </w:tc>
        <w:tc>
          <w:tcPr>
            <w:tcW w:w="3538" w:type="dxa"/>
          </w:tcPr>
          <w:p w14:paraId="5F430906" w14:textId="77777777" w:rsidR="00DB0A88" w:rsidRPr="00552FC5" w:rsidRDefault="00DB0A88" w:rsidP="00E93A43">
            <w:r w:rsidRPr="00552FC5">
              <w:t>Yes</w:t>
            </w:r>
          </w:p>
        </w:tc>
        <w:tc>
          <w:tcPr>
            <w:tcW w:w="3117" w:type="dxa"/>
          </w:tcPr>
          <w:p w14:paraId="29BE1CEC" w14:textId="77777777" w:rsidR="00DB0A88" w:rsidRPr="00552FC5" w:rsidRDefault="00DB0A88" w:rsidP="00E93A43">
            <w:r w:rsidRPr="00552FC5">
              <w:t>See Hardship Policy Below</w:t>
            </w:r>
          </w:p>
        </w:tc>
      </w:tr>
      <w:tr w:rsidR="00DB0A88" w:rsidRPr="00552FC5" w14:paraId="73C9A5C9" w14:textId="77777777" w:rsidTr="00E93A43">
        <w:tc>
          <w:tcPr>
            <w:tcW w:w="2695" w:type="dxa"/>
          </w:tcPr>
          <w:p w14:paraId="273421EC" w14:textId="77777777" w:rsidR="00DB0A88" w:rsidRPr="00552FC5" w:rsidRDefault="00DB0A88" w:rsidP="00E93A43">
            <w:pPr>
              <w:rPr>
                <w:b/>
                <w:bCs/>
              </w:rPr>
            </w:pPr>
            <w:r w:rsidRPr="00552FC5">
              <w:rPr>
                <w:b/>
                <w:bCs/>
              </w:rPr>
              <w:t>Does Hardship Apply to more than this activity?</w:t>
            </w:r>
          </w:p>
        </w:tc>
        <w:tc>
          <w:tcPr>
            <w:tcW w:w="3538" w:type="dxa"/>
          </w:tcPr>
          <w:p w14:paraId="16062D62" w14:textId="77777777" w:rsidR="00DB0A88" w:rsidRPr="00552FC5" w:rsidRDefault="00DB0A88" w:rsidP="00E93A43">
            <w:r w:rsidRPr="00552FC5">
              <w:t>No</w:t>
            </w:r>
          </w:p>
        </w:tc>
        <w:tc>
          <w:tcPr>
            <w:tcW w:w="3117" w:type="dxa"/>
          </w:tcPr>
          <w:p w14:paraId="0607C97E" w14:textId="77777777" w:rsidR="00DB0A88" w:rsidRPr="00552FC5" w:rsidRDefault="00DB0A88" w:rsidP="00E93A43">
            <w:pPr>
              <w:tabs>
                <w:tab w:val="left" w:pos="2700"/>
              </w:tabs>
            </w:pPr>
          </w:p>
        </w:tc>
      </w:tr>
      <w:tr w:rsidR="00DB0A88" w:rsidRPr="00552FC5" w14:paraId="29BC8BC6" w14:textId="77777777" w:rsidTr="00E93A43">
        <w:tc>
          <w:tcPr>
            <w:tcW w:w="2695" w:type="dxa"/>
          </w:tcPr>
          <w:p w14:paraId="19EA0702" w14:textId="77777777" w:rsidR="00DB0A88" w:rsidRPr="00552FC5" w:rsidRDefault="00DB0A88" w:rsidP="00E93A43">
            <w:pPr>
              <w:rPr>
                <w:b/>
                <w:bCs/>
              </w:rPr>
            </w:pPr>
            <w:r w:rsidRPr="00552FC5">
              <w:rPr>
                <w:b/>
                <w:bCs/>
              </w:rPr>
              <w:t>Has the agency modified the hardship policy since the last submission?</w:t>
            </w:r>
          </w:p>
        </w:tc>
        <w:tc>
          <w:tcPr>
            <w:tcW w:w="3538" w:type="dxa"/>
          </w:tcPr>
          <w:p w14:paraId="421B9C49" w14:textId="77777777" w:rsidR="00DB0A88" w:rsidRPr="00552FC5" w:rsidRDefault="00DB0A88" w:rsidP="00E93A43">
            <w:r w:rsidRPr="00552FC5">
              <w:t>No</w:t>
            </w:r>
          </w:p>
        </w:tc>
        <w:tc>
          <w:tcPr>
            <w:tcW w:w="3117" w:type="dxa"/>
          </w:tcPr>
          <w:p w14:paraId="38477E14" w14:textId="77777777" w:rsidR="00DB0A88" w:rsidRPr="00552FC5" w:rsidRDefault="00DB0A88" w:rsidP="00E93A43"/>
        </w:tc>
      </w:tr>
      <w:tr w:rsidR="00DB0A88" w:rsidRPr="00552FC5" w14:paraId="621D03B0" w14:textId="77777777" w:rsidTr="00E93A43">
        <w:tc>
          <w:tcPr>
            <w:tcW w:w="2695" w:type="dxa"/>
          </w:tcPr>
          <w:p w14:paraId="414B01D9" w14:textId="77777777" w:rsidR="00DB0A88" w:rsidRPr="00552FC5" w:rsidRDefault="00DB0A88" w:rsidP="00E93A43">
            <w:pPr>
              <w:rPr>
                <w:b/>
                <w:bCs/>
              </w:rPr>
            </w:pPr>
            <w:r w:rsidRPr="00552FC5">
              <w:rPr>
                <w:b/>
                <w:bCs/>
              </w:rPr>
              <w:t xml:space="preserve">How many hardship requests have been received associated with this activity in the most </w:t>
            </w:r>
            <w:r w:rsidRPr="00552FC5">
              <w:rPr>
                <w:b/>
                <w:bCs/>
              </w:rPr>
              <w:lastRenderedPageBreak/>
              <w:t>recently completed PHA FY?</w:t>
            </w:r>
          </w:p>
        </w:tc>
        <w:tc>
          <w:tcPr>
            <w:tcW w:w="3538" w:type="dxa"/>
          </w:tcPr>
          <w:p w14:paraId="7592B047" w14:textId="77777777" w:rsidR="00DB0A88" w:rsidRPr="00552FC5" w:rsidRDefault="00DB0A88" w:rsidP="00E93A43">
            <w:r w:rsidRPr="00552FC5">
              <w:lastRenderedPageBreak/>
              <w:t>0</w:t>
            </w:r>
          </w:p>
        </w:tc>
        <w:tc>
          <w:tcPr>
            <w:tcW w:w="3117" w:type="dxa"/>
          </w:tcPr>
          <w:p w14:paraId="17819AD1" w14:textId="77777777" w:rsidR="00DB0A88" w:rsidRPr="00552FC5" w:rsidRDefault="00DB0A88" w:rsidP="00E93A43"/>
        </w:tc>
      </w:tr>
      <w:tr w:rsidR="00DB0A88" w:rsidRPr="00552FC5" w14:paraId="68EEB34D" w14:textId="77777777" w:rsidTr="00E93A43">
        <w:tc>
          <w:tcPr>
            <w:tcW w:w="2695" w:type="dxa"/>
          </w:tcPr>
          <w:p w14:paraId="0E2366E2" w14:textId="77777777" w:rsidR="00DB0A88" w:rsidRPr="00552FC5" w:rsidRDefault="00DB0A88" w:rsidP="00E93A43">
            <w:pPr>
              <w:rPr>
                <w:b/>
                <w:bCs/>
              </w:rPr>
            </w:pPr>
            <w:r w:rsidRPr="00552FC5">
              <w:rPr>
                <w:b/>
                <w:bCs/>
              </w:rPr>
              <w:t>Impact Analysis required?</w:t>
            </w:r>
          </w:p>
        </w:tc>
        <w:tc>
          <w:tcPr>
            <w:tcW w:w="3538" w:type="dxa"/>
          </w:tcPr>
          <w:p w14:paraId="7F2EADCF" w14:textId="77777777" w:rsidR="00DB0A88" w:rsidRPr="00552FC5" w:rsidRDefault="00DB0A88" w:rsidP="00E93A43">
            <w:r w:rsidRPr="00552FC5">
              <w:t>Yes</w:t>
            </w:r>
          </w:p>
        </w:tc>
        <w:tc>
          <w:tcPr>
            <w:tcW w:w="3117" w:type="dxa"/>
          </w:tcPr>
          <w:p w14:paraId="3CCEE9DE" w14:textId="77777777" w:rsidR="00DB0A88" w:rsidRPr="00552FC5" w:rsidRDefault="00DB0A88" w:rsidP="00E93A43">
            <w:r w:rsidRPr="00552FC5">
              <w:t>See Impact Analysis below</w:t>
            </w:r>
          </w:p>
        </w:tc>
      </w:tr>
      <w:tr w:rsidR="00DB0A88" w:rsidRPr="00552FC5" w14:paraId="5FA447EF" w14:textId="77777777" w:rsidTr="00E93A43">
        <w:tc>
          <w:tcPr>
            <w:tcW w:w="2695" w:type="dxa"/>
          </w:tcPr>
          <w:p w14:paraId="28618005" w14:textId="77777777" w:rsidR="00DB0A88" w:rsidRPr="00552FC5" w:rsidRDefault="00DB0A88" w:rsidP="00E93A43">
            <w:pPr>
              <w:rPr>
                <w:b/>
                <w:bCs/>
              </w:rPr>
            </w:pPr>
            <w:r w:rsidRPr="00552FC5">
              <w:rPr>
                <w:b/>
                <w:bCs/>
              </w:rPr>
              <w:t>Impact Analysis apply to more than this MTW activity?</w:t>
            </w:r>
          </w:p>
        </w:tc>
        <w:tc>
          <w:tcPr>
            <w:tcW w:w="3538" w:type="dxa"/>
          </w:tcPr>
          <w:p w14:paraId="3F78FAA3" w14:textId="77777777" w:rsidR="00DB0A88" w:rsidRPr="00552FC5" w:rsidRDefault="00DB0A88" w:rsidP="00E93A43">
            <w:pPr>
              <w:tabs>
                <w:tab w:val="left" w:pos="960"/>
              </w:tabs>
            </w:pPr>
            <w:r w:rsidRPr="00552FC5">
              <w:tab/>
            </w:r>
          </w:p>
          <w:p w14:paraId="1F34093F" w14:textId="77777777" w:rsidR="00DB0A88" w:rsidRPr="00552FC5" w:rsidRDefault="00DB0A88" w:rsidP="00E93A43">
            <w:r w:rsidRPr="00552FC5">
              <w:t>No</w:t>
            </w:r>
          </w:p>
        </w:tc>
        <w:tc>
          <w:tcPr>
            <w:tcW w:w="3117" w:type="dxa"/>
          </w:tcPr>
          <w:p w14:paraId="2A537B0C" w14:textId="77777777" w:rsidR="00DB0A88" w:rsidRPr="00552FC5" w:rsidRDefault="00DB0A88" w:rsidP="00E93A43">
            <w:pPr>
              <w:tabs>
                <w:tab w:val="left" w:pos="2700"/>
              </w:tabs>
              <w:rPr>
                <w:rFonts w:eastAsia="Times New Roman" w:cstheme="minorHAnsi"/>
              </w:rPr>
            </w:pPr>
          </w:p>
        </w:tc>
      </w:tr>
      <w:tr w:rsidR="00DB0A88" w:rsidRPr="00552FC5" w14:paraId="46707A06" w14:textId="77777777" w:rsidTr="00E93A43">
        <w:tc>
          <w:tcPr>
            <w:tcW w:w="2695" w:type="dxa"/>
          </w:tcPr>
          <w:p w14:paraId="3C688E17" w14:textId="77777777" w:rsidR="00DB0A88" w:rsidRPr="00552FC5" w:rsidRDefault="00DB0A88" w:rsidP="00E93A43">
            <w:pPr>
              <w:rPr>
                <w:b/>
                <w:bCs/>
              </w:rPr>
            </w:pPr>
            <w:r w:rsidRPr="00552FC5">
              <w:rPr>
                <w:b/>
                <w:bCs/>
              </w:rPr>
              <w:t>What has been accomplished or changed during the implementation</w:t>
            </w:r>
          </w:p>
        </w:tc>
        <w:tc>
          <w:tcPr>
            <w:tcW w:w="3538" w:type="dxa"/>
          </w:tcPr>
          <w:p w14:paraId="121FE246" w14:textId="77777777" w:rsidR="00DB0A88" w:rsidRPr="00552FC5" w:rsidRDefault="00DB0A88" w:rsidP="00E93A43">
            <w:r w:rsidRPr="00552FC5">
              <w:t>N/A</w:t>
            </w:r>
          </w:p>
        </w:tc>
        <w:tc>
          <w:tcPr>
            <w:tcW w:w="3117" w:type="dxa"/>
          </w:tcPr>
          <w:p w14:paraId="6C3849B4" w14:textId="77777777" w:rsidR="00DB0A88" w:rsidRPr="00552FC5" w:rsidRDefault="00DB0A88" w:rsidP="00E93A43"/>
        </w:tc>
      </w:tr>
      <w:tr w:rsidR="00DB0A88" w:rsidRPr="00552FC5" w14:paraId="36601FB0" w14:textId="77777777" w:rsidTr="00E93A43">
        <w:tc>
          <w:tcPr>
            <w:tcW w:w="2695" w:type="dxa"/>
          </w:tcPr>
          <w:p w14:paraId="640606ED" w14:textId="77777777" w:rsidR="00DB0A88" w:rsidRPr="00552FC5" w:rsidRDefault="00DB0A88" w:rsidP="00E93A43">
            <w:pPr>
              <w:rPr>
                <w:b/>
                <w:bCs/>
              </w:rPr>
            </w:pPr>
            <w:r w:rsidRPr="00552FC5">
              <w:rPr>
                <w:b/>
                <w:bCs/>
              </w:rPr>
              <w:t>What is the recertification schedule?</w:t>
            </w:r>
          </w:p>
        </w:tc>
        <w:tc>
          <w:tcPr>
            <w:tcW w:w="3538" w:type="dxa"/>
          </w:tcPr>
          <w:p w14:paraId="5644AEA1" w14:textId="77777777" w:rsidR="00DB0A88" w:rsidRPr="00552FC5" w:rsidRDefault="00DB0A88" w:rsidP="00E93A43">
            <w:r w:rsidRPr="00552FC5">
              <w:t>Once every three years, with a staggered beginning of implementation</w:t>
            </w:r>
          </w:p>
        </w:tc>
        <w:tc>
          <w:tcPr>
            <w:tcW w:w="3117" w:type="dxa"/>
          </w:tcPr>
          <w:p w14:paraId="23EC2BFC" w14:textId="77777777" w:rsidR="00DB0A88" w:rsidRPr="00552FC5" w:rsidRDefault="00DB0A88" w:rsidP="00E93A43"/>
        </w:tc>
      </w:tr>
      <w:tr w:rsidR="00DB0A88" w:rsidRPr="00552FC5" w14:paraId="586F3A32" w14:textId="77777777" w:rsidTr="00E93A43">
        <w:tc>
          <w:tcPr>
            <w:tcW w:w="2695" w:type="dxa"/>
          </w:tcPr>
          <w:p w14:paraId="20AC852C" w14:textId="77777777" w:rsidR="00DB0A88" w:rsidRPr="00552FC5" w:rsidRDefault="00DB0A88" w:rsidP="00E93A43">
            <w:pPr>
              <w:rPr>
                <w:b/>
                <w:bCs/>
              </w:rPr>
            </w:pPr>
            <w:r w:rsidRPr="00552FC5">
              <w:rPr>
                <w:b/>
                <w:bCs/>
              </w:rPr>
              <w:t>How many interim recertifications per year may a household request?</w:t>
            </w:r>
          </w:p>
        </w:tc>
        <w:tc>
          <w:tcPr>
            <w:tcW w:w="3538" w:type="dxa"/>
          </w:tcPr>
          <w:p w14:paraId="157DA17C" w14:textId="77777777" w:rsidR="00DB0A88" w:rsidRPr="00552FC5" w:rsidRDefault="00DB0A88" w:rsidP="00E93A43">
            <w:r w:rsidRPr="00552FC5">
              <w:t>2 or more</w:t>
            </w:r>
          </w:p>
        </w:tc>
        <w:tc>
          <w:tcPr>
            <w:tcW w:w="3117" w:type="dxa"/>
          </w:tcPr>
          <w:p w14:paraId="0FA8C3E1" w14:textId="77777777" w:rsidR="00DB0A88" w:rsidRPr="00552FC5" w:rsidRDefault="00DB0A88" w:rsidP="00E93A43"/>
        </w:tc>
      </w:tr>
      <w:tr w:rsidR="00DB0A88" w:rsidRPr="00552FC5" w14:paraId="2A8DE751" w14:textId="77777777" w:rsidTr="00E93A43">
        <w:tc>
          <w:tcPr>
            <w:tcW w:w="2695" w:type="dxa"/>
          </w:tcPr>
          <w:p w14:paraId="3E18777E" w14:textId="77777777" w:rsidR="00DB0A88" w:rsidRPr="00552FC5" w:rsidRDefault="00DB0A88" w:rsidP="00E93A43">
            <w:pPr>
              <w:rPr>
                <w:b/>
                <w:bCs/>
              </w:rPr>
            </w:pPr>
            <w:r w:rsidRPr="00552FC5">
              <w:rPr>
                <w:b/>
                <w:bCs/>
              </w:rPr>
              <w:t>Please describe briefly how the MTW agency plans to address changes in family/household circumstances under the alternative reexamination schedule.</w:t>
            </w:r>
          </w:p>
        </w:tc>
        <w:tc>
          <w:tcPr>
            <w:tcW w:w="3538" w:type="dxa"/>
          </w:tcPr>
          <w:p w14:paraId="4BACE2C2" w14:textId="77777777" w:rsidR="00DB0A88" w:rsidRPr="00552FC5" w:rsidRDefault="00DB0A88" w:rsidP="00E93A43"/>
          <w:p w14:paraId="4283F8FB" w14:textId="77777777" w:rsidR="00DB0A88" w:rsidRPr="00552FC5" w:rsidRDefault="00DB0A88" w:rsidP="00E93A43">
            <w:r w:rsidRPr="00552FC5">
              <w:t>Approved rent increases to the landlord will use the most current payment standard.</w:t>
            </w:r>
          </w:p>
          <w:p w14:paraId="5BF37A1E" w14:textId="77777777" w:rsidR="00DB0A88" w:rsidRPr="00552FC5" w:rsidRDefault="00DB0A88" w:rsidP="00E93A43">
            <w:pPr>
              <w:rPr>
                <w:b/>
                <w:bCs/>
              </w:rPr>
            </w:pPr>
          </w:p>
          <w:p w14:paraId="26A0AEEF" w14:textId="77777777" w:rsidR="00DB0A88" w:rsidRPr="00552FC5" w:rsidRDefault="00DB0A88" w:rsidP="00E93A43">
            <w:r w:rsidRPr="00552FC5">
              <w:rPr>
                <w:b/>
                <w:bCs/>
              </w:rPr>
              <w:t xml:space="preserve"> </w:t>
            </w:r>
            <w:r w:rsidRPr="00552FC5">
              <w:t xml:space="preserve">Families with reduced income may request an immediate interim re-examination to reduce their portion of the rent.  If a family requests an interim re-examination due to reduced income, subsequent increases in income must be reported and will prompt another interim re-examination. </w:t>
            </w:r>
          </w:p>
          <w:p w14:paraId="7D63DF16" w14:textId="77777777" w:rsidR="00DB0A88" w:rsidRPr="00552FC5" w:rsidRDefault="00DB0A88" w:rsidP="00E93A43"/>
          <w:p w14:paraId="7B724E24" w14:textId="77777777" w:rsidR="00DB0A88" w:rsidRPr="00552FC5" w:rsidRDefault="00DB0A88" w:rsidP="00E93A43">
            <w:r w:rsidRPr="00552FC5">
              <w:t>Families with changes in income or household circumstances will be required to report them within the same timeline as all other households.  For additions to the family or the addition of an income source that is not fixed, a reexamination will be made at that time.  Otherwise, the increase will be noted in the file and no action taken until reexamination. If a family adds an income source that is not fixed, they will also be subject to annual reexaminations.</w:t>
            </w:r>
          </w:p>
          <w:p w14:paraId="6B2CC4B8" w14:textId="77777777" w:rsidR="00DB0A88" w:rsidRPr="00552FC5" w:rsidRDefault="00DB0A88" w:rsidP="00E93A43"/>
          <w:p w14:paraId="2F83BA9C" w14:textId="77777777" w:rsidR="00DB0A88" w:rsidRPr="00552FC5" w:rsidRDefault="00DB0A88" w:rsidP="00E93A43">
            <w:r w:rsidRPr="00552FC5">
              <w:t xml:space="preserve">If a family moves into a new unit, a full reexamination will be conducted </w:t>
            </w:r>
            <w:r w:rsidRPr="00552FC5">
              <w:lastRenderedPageBreak/>
              <w:t>and the household’s reexamination schedule will be reset.</w:t>
            </w:r>
          </w:p>
        </w:tc>
        <w:tc>
          <w:tcPr>
            <w:tcW w:w="3117" w:type="dxa"/>
          </w:tcPr>
          <w:p w14:paraId="6B9ABE92" w14:textId="77777777" w:rsidR="00DB0A88" w:rsidRPr="00552FC5" w:rsidRDefault="00DB0A88" w:rsidP="00E93A43"/>
        </w:tc>
      </w:tr>
    </w:tbl>
    <w:p w14:paraId="20EFE711" w14:textId="77777777" w:rsidR="00DB0A88" w:rsidRPr="00552FC5" w:rsidRDefault="00DB0A88" w:rsidP="00DB0A88">
      <w:pPr>
        <w:rPr>
          <w:b/>
          <w:bCs/>
        </w:rPr>
      </w:pPr>
    </w:p>
    <w:p w14:paraId="2E804C72" w14:textId="77777777" w:rsidR="00DB0A88" w:rsidRPr="00552FC5" w:rsidRDefault="00DB0A88" w:rsidP="00DB0A88">
      <w:pPr>
        <w:tabs>
          <w:tab w:val="left" w:pos="2700"/>
        </w:tabs>
        <w:rPr>
          <w:b/>
          <w:bCs/>
        </w:rPr>
      </w:pPr>
      <w:r w:rsidRPr="00552FC5">
        <w:rPr>
          <w:b/>
          <w:bCs/>
        </w:rPr>
        <w:t>Impact Analysis – Activity 3.a,b- Alternative Reexamination Schedules for Households</w:t>
      </w:r>
    </w:p>
    <w:tbl>
      <w:tblPr>
        <w:tblStyle w:val="TableGrid"/>
        <w:tblW w:w="9355" w:type="dxa"/>
        <w:tblLook w:val="04A0" w:firstRow="1" w:lastRow="0" w:firstColumn="1" w:lastColumn="0" w:noHBand="0" w:noVBand="1"/>
      </w:tblPr>
      <w:tblGrid>
        <w:gridCol w:w="416"/>
        <w:gridCol w:w="3359"/>
        <w:gridCol w:w="5580"/>
      </w:tblGrid>
      <w:tr w:rsidR="00DB0A88" w:rsidRPr="00552FC5" w14:paraId="25DBBD75" w14:textId="77777777" w:rsidTr="00E93A43">
        <w:trPr>
          <w:trHeight w:val="268"/>
        </w:trPr>
        <w:tc>
          <w:tcPr>
            <w:tcW w:w="416" w:type="dxa"/>
          </w:tcPr>
          <w:p w14:paraId="0B018004" w14:textId="77777777" w:rsidR="00DB0A88" w:rsidRPr="00552FC5" w:rsidRDefault="00DB0A88" w:rsidP="00E93A43"/>
        </w:tc>
        <w:tc>
          <w:tcPr>
            <w:tcW w:w="3359" w:type="dxa"/>
          </w:tcPr>
          <w:p w14:paraId="5398E1AF" w14:textId="77777777" w:rsidR="00DB0A88" w:rsidRPr="00552FC5" w:rsidRDefault="00DB0A88" w:rsidP="00E93A43"/>
        </w:tc>
        <w:tc>
          <w:tcPr>
            <w:tcW w:w="5580" w:type="dxa"/>
          </w:tcPr>
          <w:p w14:paraId="2B16D450" w14:textId="77777777" w:rsidR="00DB0A88" w:rsidRPr="00552FC5" w:rsidRDefault="00DB0A88" w:rsidP="00E93A43">
            <w:pPr>
              <w:jc w:val="center"/>
              <w:rPr>
                <w:b/>
                <w:bCs/>
              </w:rPr>
            </w:pPr>
            <w:r w:rsidRPr="00552FC5">
              <w:rPr>
                <w:b/>
                <w:bCs/>
              </w:rPr>
              <w:t>HCV</w:t>
            </w:r>
          </w:p>
        </w:tc>
      </w:tr>
      <w:tr w:rsidR="00DB0A88" w:rsidRPr="00552FC5" w14:paraId="495A5659" w14:textId="77777777" w:rsidTr="00E93A43">
        <w:trPr>
          <w:trHeight w:val="276"/>
        </w:trPr>
        <w:tc>
          <w:tcPr>
            <w:tcW w:w="416" w:type="dxa"/>
          </w:tcPr>
          <w:p w14:paraId="79FFF469" w14:textId="77777777" w:rsidR="00DB0A88" w:rsidRPr="00552FC5" w:rsidRDefault="00DB0A88" w:rsidP="00E93A43">
            <w:r w:rsidRPr="00552FC5">
              <w:t xml:space="preserve">1. </w:t>
            </w:r>
          </w:p>
        </w:tc>
        <w:tc>
          <w:tcPr>
            <w:tcW w:w="3359" w:type="dxa"/>
          </w:tcPr>
          <w:p w14:paraId="6B506836" w14:textId="77777777" w:rsidR="00DB0A88" w:rsidRPr="00552FC5" w:rsidRDefault="00DB0A88" w:rsidP="00E93A43">
            <w:pPr>
              <w:rPr>
                <w:i/>
                <w:iCs/>
              </w:rPr>
            </w:pPr>
            <w:r w:rsidRPr="00552FC5">
              <w:t xml:space="preserve">Impact on the agency’s finances </w:t>
            </w:r>
            <w:r w:rsidRPr="00552FC5">
              <w:rPr>
                <w:i/>
                <w:iCs/>
              </w:rPr>
              <w:t>(e.g., how much will the activity cost, any change in the agency’s per family contribution)</w:t>
            </w:r>
          </w:p>
        </w:tc>
        <w:tc>
          <w:tcPr>
            <w:tcW w:w="5580" w:type="dxa"/>
          </w:tcPr>
          <w:p w14:paraId="06BADA6E" w14:textId="77777777" w:rsidR="00DB0A88" w:rsidRPr="00552FC5" w:rsidRDefault="00DB0A88" w:rsidP="00E93A43">
            <w:r w:rsidRPr="00552FC5">
              <w:t>This activity is expected to reduce administrative costs by reducing staff time devoted to annual recertifications.</w:t>
            </w:r>
          </w:p>
        </w:tc>
      </w:tr>
      <w:tr w:rsidR="00DB0A88" w:rsidRPr="00552FC5" w14:paraId="71556885" w14:textId="77777777" w:rsidTr="00E93A43">
        <w:trPr>
          <w:trHeight w:val="537"/>
        </w:trPr>
        <w:tc>
          <w:tcPr>
            <w:tcW w:w="416" w:type="dxa"/>
          </w:tcPr>
          <w:p w14:paraId="29AF6A80" w14:textId="77777777" w:rsidR="00DB0A88" w:rsidRPr="00552FC5" w:rsidRDefault="00DB0A88" w:rsidP="00E93A43">
            <w:r w:rsidRPr="00552FC5">
              <w:t xml:space="preserve">2. </w:t>
            </w:r>
          </w:p>
        </w:tc>
        <w:tc>
          <w:tcPr>
            <w:tcW w:w="3359" w:type="dxa"/>
          </w:tcPr>
          <w:p w14:paraId="499585FE" w14:textId="77777777" w:rsidR="00DB0A88" w:rsidRPr="00552FC5" w:rsidRDefault="00DB0A88" w:rsidP="00E93A43">
            <w:pPr>
              <w:rPr>
                <w:i/>
                <w:iCs/>
              </w:rPr>
            </w:pPr>
            <w:r w:rsidRPr="00552FC5">
              <w:t xml:space="preserve">Impact on affordability of housing costs for affected families </w:t>
            </w:r>
            <w:r w:rsidRPr="00552FC5">
              <w:rPr>
                <w:i/>
                <w:iCs/>
              </w:rPr>
              <w:t>(e.g., any change in how much affected families will pay towards their housing costs)</w:t>
            </w:r>
          </w:p>
        </w:tc>
        <w:tc>
          <w:tcPr>
            <w:tcW w:w="5580" w:type="dxa"/>
          </w:tcPr>
          <w:p w14:paraId="084244C8" w14:textId="77777777" w:rsidR="00DB0A88" w:rsidRPr="00552FC5" w:rsidRDefault="00DB0A88" w:rsidP="00E93A43">
            <w:r w:rsidRPr="00552FC5">
              <w:t>No impact is expected</w:t>
            </w:r>
          </w:p>
        </w:tc>
      </w:tr>
      <w:tr w:rsidR="00DB0A88" w:rsidRPr="00552FC5" w14:paraId="08E36584" w14:textId="77777777" w:rsidTr="00E93A43">
        <w:trPr>
          <w:trHeight w:val="268"/>
        </w:trPr>
        <w:tc>
          <w:tcPr>
            <w:tcW w:w="416" w:type="dxa"/>
          </w:tcPr>
          <w:p w14:paraId="7497BB89" w14:textId="77777777" w:rsidR="00DB0A88" w:rsidRPr="00552FC5" w:rsidRDefault="00DB0A88" w:rsidP="00E93A43">
            <w:r w:rsidRPr="00552FC5">
              <w:t>3.</w:t>
            </w:r>
          </w:p>
        </w:tc>
        <w:tc>
          <w:tcPr>
            <w:tcW w:w="3359" w:type="dxa"/>
          </w:tcPr>
          <w:p w14:paraId="7C027578" w14:textId="77777777" w:rsidR="00DB0A88" w:rsidRPr="00552FC5" w:rsidRDefault="00DB0A88" w:rsidP="00E93A43">
            <w:pPr>
              <w:rPr>
                <w:i/>
                <w:iCs/>
              </w:rPr>
            </w:pPr>
            <w:r w:rsidRPr="00552FC5">
              <w:t xml:space="preserve">Impact on the agency’s waitlist(s) </w:t>
            </w:r>
            <w:r w:rsidRPr="00552FC5">
              <w:rPr>
                <w:i/>
                <w:iCs/>
              </w:rPr>
              <w:t>(e.g., any change in the amount of time families are on the waitlist)</w:t>
            </w:r>
          </w:p>
        </w:tc>
        <w:tc>
          <w:tcPr>
            <w:tcW w:w="5580" w:type="dxa"/>
          </w:tcPr>
          <w:p w14:paraId="056182CB" w14:textId="77777777" w:rsidR="00DB0A88" w:rsidRPr="00552FC5" w:rsidRDefault="00DB0A88" w:rsidP="00E93A43">
            <w:r w:rsidRPr="00552FC5">
              <w:t>None</w:t>
            </w:r>
          </w:p>
        </w:tc>
      </w:tr>
      <w:tr w:rsidR="00DB0A88" w:rsidRPr="00552FC5" w14:paraId="0C9C4782" w14:textId="77777777" w:rsidTr="00E93A43">
        <w:trPr>
          <w:trHeight w:val="537"/>
        </w:trPr>
        <w:tc>
          <w:tcPr>
            <w:tcW w:w="416" w:type="dxa"/>
          </w:tcPr>
          <w:p w14:paraId="16BA1C2C" w14:textId="77777777" w:rsidR="00DB0A88" w:rsidRPr="00552FC5" w:rsidRDefault="00DB0A88" w:rsidP="00E93A43">
            <w:r w:rsidRPr="00552FC5">
              <w:t>4.</w:t>
            </w:r>
          </w:p>
        </w:tc>
        <w:tc>
          <w:tcPr>
            <w:tcW w:w="3359" w:type="dxa"/>
          </w:tcPr>
          <w:p w14:paraId="7CD785B1" w14:textId="77777777" w:rsidR="00DB0A88" w:rsidRPr="00552FC5" w:rsidRDefault="00DB0A88" w:rsidP="00E93A43">
            <w:r w:rsidRPr="00552FC5">
              <w:t>Impact on the agency’s termination rate of families</w:t>
            </w:r>
          </w:p>
          <w:p w14:paraId="7330E2F7" w14:textId="77777777" w:rsidR="00DB0A88" w:rsidRPr="00552FC5" w:rsidRDefault="00DB0A88" w:rsidP="00E93A43">
            <w:pPr>
              <w:rPr>
                <w:i/>
                <w:iCs/>
              </w:rPr>
            </w:pPr>
            <w:r w:rsidRPr="00552FC5">
              <w:rPr>
                <w:i/>
                <w:iCs/>
              </w:rPr>
              <w:t xml:space="preserve">(e.g., any change in the rate at which families non-voluntarily lose assistance from the agency) </w:t>
            </w:r>
          </w:p>
        </w:tc>
        <w:tc>
          <w:tcPr>
            <w:tcW w:w="5580" w:type="dxa"/>
          </w:tcPr>
          <w:p w14:paraId="35800DC0" w14:textId="77777777" w:rsidR="00DB0A88" w:rsidRPr="00552FC5" w:rsidRDefault="00DB0A88" w:rsidP="00E93A43">
            <w:r w:rsidRPr="00552FC5">
              <w:t>No impact is expected</w:t>
            </w:r>
          </w:p>
        </w:tc>
      </w:tr>
      <w:tr w:rsidR="00DB0A88" w:rsidRPr="00552FC5" w14:paraId="6DB74620" w14:textId="77777777" w:rsidTr="00E93A43">
        <w:trPr>
          <w:trHeight w:val="537"/>
        </w:trPr>
        <w:tc>
          <w:tcPr>
            <w:tcW w:w="416" w:type="dxa"/>
          </w:tcPr>
          <w:p w14:paraId="62700803" w14:textId="77777777" w:rsidR="00DB0A88" w:rsidRPr="00552FC5" w:rsidRDefault="00DB0A88" w:rsidP="00E93A43">
            <w:r w:rsidRPr="00552FC5">
              <w:t>5.</w:t>
            </w:r>
          </w:p>
        </w:tc>
        <w:tc>
          <w:tcPr>
            <w:tcW w:w="3359" w:type="dxa"/>
          </w:tcPr>
          <w:p w14:paraId="7EF0475C" w14:textId="77777777" w:rsidR="00DB0A88" w:rsidRPr="00552FC5" w:rsidRDefault="00DB0A88" w:rsidP="00E93A43">
            <w:r w:rsidRPr="00552FC5">
              <w:t xml:space="preserve">Impact on the agency’s current </w:t>
            </w:r>
          </w:p>
          <w:p w14:paraId="62EE8051" w14:textId="77777777" w:rsidR="00DB0A88" w:rsidRPr="00552FC5" w:rsidRDefault="00DB0A88" w:rsidP="00E93A43">
            <w:r w:rsidRPr="00552FC5">
              <w:t>utilization rate in the HCV program</w:t>
            </w:r>
          </w:p>
        </w:tc>
        <w:tc>
          <w:tcPr>
            <w:tcW w:w="5580" w:type="dxa"/>
          </w:tcPr>
          <w:p w14:paraId="72BD92D7" w14:textId="77777777" w:rsidR="00DB0A88" w:rsidRPr="00552FC5" w:rsidRDefault="00DB0A88" w:rsidP="00E93A43">
            <w:r w:rsidRPr="00552FC5">
              <w:t>No impact is expected</w:t>
            </w:r>
          </w:p>
        </w:tc>
      </w:tr>
      <w:tr w:rsidR="00DB0A88" w:rsidRPr="00552FC5" w14:paraId="0EE92C50" w14:textId="77777777" w:rsidTr="00E93A43">
        <w:trPr>
          <w:trHeight w:val="998"/>
        </w:trPr>
        <w:tc>
          <w:tcPr>
            <w:tcW w:w="416" w:type="dxa"/>
          </w:tcPr>
          <w:p w14:paraId="2B0A3BED" w14:textId="77777777" w:rsidR="00DB0A88" w:rsidRPr="00552FC5" w:rsidRDefault="00DB0A88" w:rsidP="00E93A43">
            <w:r w:rsidRPr="00552FC5">
              <w:t>6.</w:t>
            </w:r>
          </w:p>
        </w:tc>
        <w:tc>
          <w:tcPr>
            <w:tcW w:w="3359" w:type="dxa"/>
          </w:tcPr>
          <w:p w14:paraId="42A9C824" w14:textId="77777777" w:rsidR="00DB0A88" w:rsidRPr="00552FC5" w:rsidRDefault="00DB0A88" w:rsidP="00E93A43">
            <w:r w:rsidRPr="00552FC5">
              <w:t>Impact on meeting the MTW statutory goals of cost effectiveness, self-sufficiency and/or housing choice</w:t>
            </w:r>
          </w:p>
        </w:tc>
        <w:tc>
          <w:tcPr>
            <w:tcW w:w="5580" w:type="dxa"/>
          </w:tcPr>
          <w:p w14:paraId="066FED24" w14:textId="77777777" w:rsidR="00DB0A88" w:rsidRPr="00552FC5" w:rsidRDefault="00DB0A88" w:rsidP="00E93A43">
            <w:r w:rsidRPr="00552FC5">
              <w:t>This activity is expected to meet the MTW statutory goal of increased cost effectiveness by reducing staff time devoted to annual recertifications.</w:t>
            </w:r>
          </w:p>
        </w:tc>
      </w:tr>
      <w:tr w:rsidR="00DB0A88" w:rsidRPr="00552FC5" w14:paraId="186B01CD" w14:textId="77777777" w:rsidTr="00E93A43">
        <w:trPr>
          <w:trHeight w:val="537"/>
        </w:trPr>
        <w:tc>
          <w:tcPr>
            <w:tcW w:w="416" w:type="dxa"/>
          </w:tcPr>
          <w:p w14:paraId="2255AF50" w14:textId="77777777" w:rsidR="00DB0A88" w:rsidRPr="00552FC5" w:rsidRDefault="00DB0A88" w:rsidP="00E93A43">
            <w:r w:rsidRPr="00552FC5">
              <w:t>7.</w:t>
            </w:r>
          </w:p>
        </w:tc>
        <w:tc>
          <w:tcPr>
            <w:tcW w:w="3359" w:type="dxa"/>
          </w:tcPr>
          <w:p w14:paraId="4C335705" w14:textId="77777777" w:rsidR="00DB0A88" w:rsidRPr="00552FC5" w:rsidRDefault="00DB0A88" w:rsidP="00E93A43">
            <w:r w:rsidRPr="00552FC5">
              <w:t xml:space="preserve">Impact on the agency’s ability to meet MTW statutory requirements </w:t>
            </w:r>
          </w:p>
        </w:tc>
        <w:tc>
          <w:tcPr>
            <w:tcW w:w="5580" w:type="dxa"/>
          </w:tcPr>
          <w:p w14:paraId="689E352E" w14:textId="77777777" w:rsidR="00DB0A88" w:rsidRPr="00552FC5" w:rsidRDefault="00DB0A88" w:rsidP="00E93A43">
            <w:r w:rsidRPr="00552FC5">
              <w:t>This activity is expected to reduce administrative costs by reducing staff time devoted to annual recertifications.</w:t>
            </w:r>
          </w:p>
        </w:tc>
      </w:tr>
      <w:tr w:rsidR="00DB0A88" w:rsidRPr="00552FC5" w14:paraId="5379E8E1" w14:textId="77777777" w:rsidTr="00E93A43">
        <w:trPr>
          <w:trHeight w:val="806"/>
        </w:trPr>
        <w:tc>
          <w:tcPr>
            <w:tcW w:w="416" w:type="dxa"/>
          </w:tcPr>
          <w:p w14:paraId="5C30D203" w14:textId="77777777" w:rsidR="00DB0A88" w:rsidRPr="00552FC5" w:rsidRDefault="00DB0A88" w:rsidP="00E93A43">
            <w:r w:rsidRPr="00552FC5">
              <w:t>8.</w:t>
            </w:r>
          </w:p>
        </w:tc>
        <w:tc>
          <w:tcPr>
            <w:tcW w:w="3359" w:type="dxa"/>
          </w:tcPr>
          <w:p w14:paraId="57F5B44D" w14:textId="77777777" w:rsidR="00DB0A88" w:rsidRPr="00552FC5" w:rsidRDefault="00DB0A88" w:rsidP="00E93A43">
            <w:r w:rsidRPr="00552FC5">
              <w:t>Impact on the rate of hardship requests and the number granted and denied as a result of this activity</w:t>
            </w:r>
          </w:p>
        </w:tc>
        <w:tc>
          <w:tcPr>
            <w:tcW w:w="5580" w:type="dxa"/>
          </w:tcPr>
          <w:p w14:paraId="0812C771" w14:textId="77777777" w:rsidR="00DB0A88" w:rsidRPr="00552FC5" w:rsidRDefault="00DB0A88" w:rsidP="00E93A43">
            <w:r w:rsidRPr="00552FC5">
              <w:t>No impact on the rate of hardship requests presented or denied are anticipated as any resident whose income decreases will have the right to request an immediate rent redetermination.</w:t>
            </w:r>
          </w:p>
        </w:tc>
      </w:tr>
      <w:tr w:rsidR="00DB0A88" w:rsidRPr="00552FC5" w14:paraId="56DC6209" w14:textId="77777777" w:rsidTr="00E93A43">
        <w:trPr>
          <w:trHeight w:val="537"/>
        </w:trPr>
        <w:tc>
          <w:tcPr>
            <w:tcW w:w="416" w:type="dxa"/>
          </w:tcPr>
          <w:p w14:paraId="06E7EDBD" w14:textId="77777777" w:rsidR="00DB0A88" w:rsidRPr="00552FC5" w:rsidRDefault="00DB0A88" w:rsidP="00E93A43">
            <w:r w:rsidRPr="00552FC5">
              <w:t>9.</w:t>
            </w:r>
          </w:p>
        </w:tc>
        <w:tc>
          <w:tcPr>
            <w:tcW w:w="3359" w:type="dxa"/>
          </w:tcPr>
          <w:p w14:paraId="0A9811A7" w14:textId="77777777" w:rsidR="00DB0A88" w:rsidRPr="00552FC5" w:rsidRDefault="00DB0A88" w:rsidP="00E93A43">
            <w:r w:rsidRPr="00552FC5">
              <w:t>Impact on protected classes (and any disparate impact)</w:t>
            </w:r>
          </w:p>
        </w:tc>
        <w:tc>
          <w:tcPr>
            <w:tcW w:w="5580" w:type="dxa"/>
          </w:tcPr>
          <w:p w14:paraId="06E9EAAB" w14:textId="77777777" w:rsidR="00DB0A88" w:rsidRPr="00552FC5" w:rsidRDefault="00DB0A88" w:rsidP="00E93A43">
            <w:r w:rsidRPr="00552FC5">
              <w:t xml:space="preserve">This activity will apply equally to all households with only fixed income sources.  This will disproportionately affect seniors and people with disabilities who are more likely to live on fixed income sources, however, the impact should be positive, by reducing the paperwork burdens on these residents from annual rental redeterminations to tri-annual recertifications and allowing them to retain COLA increases without rent increases in between the recertifications. </w:t>
            </w:r>
          </w:p>
        </w:tc>
      </w:tr>
    </w:tbl>
    <w:p w14:paraId="5FA9CAC9" w14:textId="77777777" w:rsidR="00DB0A88" w:rsidRPr="00552FC5" w:rsidRDefault="00DB0A88" w:rsidP="00DB0A88">
      <w:pPr>
        <w:rPr>
          <w:b/>
          <w:bCs/>
        </w:rPr>
      </w:pPr>
    </w:p>
    <w:p w14:paraId="0FD560DB" w14:textId="77777777" w:rsidR="00DB0A88" w:rsidRPr="00552FC5" w:rsidRDefault="00DB0A88" w:rsidP="00DB0A88">
      <w:pPr>
        <w:rPr>
          <w:b/>
          <w:bCs/>
        </w:rPr>
      </w:pPr>
    </w:p>
    <w:p w14:paraId="07F17140" w14:textId="77777777" w:rsidR="00DB0A88" w:rsidRPr="00552FC5" w:rsidRDefault="00DB0A88" w:rsidP="00DB0A88">
      <w:pPr>
        <w:rPr>
          <w:b/>
          <w:bCs/>
        </w:rPr>
      </w:pPr>
    </w:p>
    <w:p w14:paraId="549266DC" w14:textId="77777777" w:rsidR="00DB0A88" w:rsidRPr="00552FC5" w:rsidRDefault="00DB0A88" w:rsidP="00DB0A88">
      <w:pPr>
        <w:rPr>
          <w:b/>
          <w:bCs/>
        </w:rPr>
      </w:pPr>
    </w:p>
    <w:p w14:paraId="0F80F21F" w14:textId="77777777" w:rsidR="00DB0A88" w:rsidRPr="00552FC5" w:rsidRDefault="00DB0A88" w:rsidP="00DB0A88">
      <w:pPr>
        <w:rPr>
          <w:b/>
          <w:bCs/>
        </w:rPr>
      </w:pPr>
    </w:p>
    <w:p w14:paraId="60D54DD3" w14:textId="77777777" w:rsidR="00DB0A88" w:rsidRPr="00552FC5" w:rsidRDefault="00DB0A88" w:rsidP="00DB0A88">
      <w:pPr>
        <w:rPr>
          <w:b/>
          <w:bCs/>
        </w:rPr>
      </w:pPr>
    </w:p>
    <w:p w14:paraId="72178B30" w14:textId="77777777" w:rsidR="00DB0A88" w:rsidRPr="00552FC5" w:rsidRDefault="00DB0A88" w:rsidP="00DB0A88">
      <w:pPr>
        <w:rPr>
          <w:b/>
          <w:bCs/>
        </w:rPr>
      </w:pPr>
    </w:p>
    <w:p w14:paraId="0C43B417" w14:textId="77777777" w:rsidR="00DB0A88" w:rsidRPr="00552FC5" w:rsidRDefault="00DB0A88" w:rsidP="00DB0A88">
      <w:pPr>
        <w:rPr>
          <w:b/>
          <w:bCs/>
        </w:rPr>
      </w:pPr>
    </w:p>
    <w:p w14:paraId="1C608F61" w14:textId="77777777" w:rsidR="00DB0A88" w:rsidRPr="00552FC5" w:rsidRDefault="00DB0A88" w:rsidP="00DB0A88">
      <w:pPr>
        <w:rPr>
          <w:b/>
          <w:bCs/>
        </w:rPr>
      </w:pPr>
    </w:p>
    <w:p w14:paraId="3F69387B" w14:textId="77777777" w:rsidR="00DB0A88" w:rsidRPr="00552FC5" w:rsidRDefault="00DB0A88" w:rsidP="00DB0A88">
      <w:pPr>
        <w:pStyle w:val="Heading2"/>
        <w:rPr>
          <w:b/>
          <w:bCs/>
        </w:rPr>
      </w:pPr>
      <w:bookmarkStart w:id="8" w:name="_Toc178253549"/>
      <w:r w:rsidRPr="00552FC5">
        <w:t>Activity 4.a – Other Landlord Incentives – Vacancy Loss</w:t>
      </w:r>
      <w:bookmarkEnd w:id="8"/>
      <w:r w:rsidRPr="00552FC5">
        <w:t xml:space="preserve">  </w:t>
      </w:r>
    </w:p>
    <w:p w14:paraId="42A8A205" w14:textId="77777777" w:rsidR="00DB0A88" w:rsidRPr="00552FC5" w:rsidRDefault="00DB0A88" w:rsidP="00DB0A88">
      <w:pPr>
        <w:rPr>
          <w:b/>
          <w:bCs/>
        </w:rPr>
      </w:pPr>
    </w:p>
    <w:tbl>
      <w:tblPr>
        <w:tblStyle w:val="TableGrid"/>
        <w:tblW w:w="0" w:type="auto"/>
        <w:tblLook w:val="04A0" w:firstRow="1" w:lastRow="0" w:firstColumn="1" w:lastColumn="0" w:noHBand="0" w:noVBand="1"/>
      </w:tblPr>
      <w:tblGrid>
        <w:gridCol w:w="3116"/>
        <w:gridCol w:w="3117"/>
        <w:gridCol w:w="3117"/>
      </w:tblGrid>
      <w:tr w:rsidR="00DB0A88" w:rsidRPr="00552FC5" w14:paraId="2A37C9E6" w14:textId="77777777" w:rsidTr="00E93A43">
        <w:tc>
          <w:tcPr>
            <w:tcW w:w="9350" w:type="dxa"/>
            <w:gridSpan w:val="3"/>
            <w:shd w:val="clear" w:color="auto" w:fill="C1E4F5" w:themeFill="accent1" w:themeFillTint="33"/>
          </w:tcPr>
          <w:p w14:paraId="5A5C83C4" w14:textId="77777777" w:rsidR="00DB0A88" w:rsidRPr="00552FC5" w:rsidRDefault="00DB0A88" w:rsidP="00E93A43">
            <w:pPr>
              <w:rPr>
                <w:b/>
                <w:bCs/>
              </w:rPr>
            </w:pPr>
            <w:r w:rsidRPr="00552FC5">
              <w:rPr>
                <w:b/>
                <w:bCs/>
              </w:rPr>
              <w:t>4.a. – Other Landlord Incentives – Vacancy Loss</w:t>
            </w:r>
          </w:p>
        </w:tc>
      </w:tr>
      <w:tr w:rsidR="00DB0A88" w:rsidRPr="00552FC5" w14:paraId="718834DB" w14:textId="77777777" w:rsidTr="00E93A43">
        <w:tc>
          <w:tcPr>
            <w:tcW w:w="3116" w:type="dxa"/>
          </w:tcPr>
          <w:p w14:paraId="39495246" w14:textId="77777777" w:rsidR="00DB0A88" w:rsidRPr="00552FC5" w:rsidRDefault="00DB0A88" w:rsidP="00E93A43">
            <w:pPr>
              <w:rPr>
                <w:b/>
                <w:bCs/>
              </w:rPr>
            </w:pPr>
            <w:r w:rsidRPr="00552FC5">
              <w:rPr>
                <w:b/>
                <w:bCs/>
              </w:rPr>
              <w:t>Narrative</w:t>
            </w:r>
          </w:p>
        </w:tc>
        <w:tc>
          <w:tcPr>
            <w:tcW w:w="3117" w:type="dxa"/>
          </w:tcPr>
          <w:p w14:paraId="4CE6197A" w14:textId="77777777" w:rsidR="00DB0A88" w:rsidRPr="00552FC5" w:rsidRDefault="00DB0A88" w:rsidP="00E93A43">
            <w:pPr>
              <w:tabs>
                <w:tab w:val="left" w:pos="2700"/>
              </w:tabs>
            </w:pPr>
            <w:r w:rsidRPr="00552FC5">
              <w:rPr>
                <w:i/>
                <w:iCs/>
              </w:rPr>
              <w:t>Description:</w:t>
            </w:r>
            <w:r w:rsidRPr="00552FC5">
              <w:t xml:space="preserve"> At HAP Contract execution, the PHA will pay up to one month’s vacancy loss to participating landlords, upon the unit being vacated by a participating family. </w:t>
            </w:r>
          </w:p>
          <w:p w14:paraId="326C3330" w14:textId="77777777" w:rsidR="00DB0A88" w:rsidRPr="00552FC5" w:rsidRDefault="00DB0A88" w:rsidP="00E93A43">
            <w:r w:rsidRPr="00552FC5">
              <w:rPr>
                <w:i/>
                <w:iCs/>
              </w:rPr>
              <w:t xml:space="preserve">Agency goals for MTW activity: </w:t>
            </w:r>
            <w:r w:rsidRPr="00552FC5">
              <w:t>Increases opportunities for housing choice by encouraging participating landlords to hold units for section 8 tenants.</w:t>
            </w:r>
            <w:r w:rsidRPr="00552FC5">
              <w:rPr>
                <w:i/>
                <w:iCs/>
              </w:rPr>
              <w:t xml:space="preserve"> </w:t>
            </w:r>
            <w:r w:rsidRPr="00552FC5">
              <w:t xml:space="preserve">Provides participating landlords with an opportunity to repair and/or upgrade units without experiencing vacancy loss. </w:t>
            </w:r>
          </w:p>
        </w:tc>
        <w:tc>
          <w:tcPr>
            <w:tcW w:w="3117" w:type="dxa"/>
          </w:tcPr>
          <w:p w14:paraId="7BF4986B" w14:textId="77777777" w:rsidR="00DB0A88" w:rsidRPr="00552FC5" w:rsidRDefault="00DB0A88" w:rsidP="00E93A43">
            <w:r w:rsidRPr="00552FC5">
              <w:t>Applies to all HCV units</w:t>
            </w:r>
          </w:p>
        </w:tc>
      </w:tr>
      <w:tr w:rsidR="00DB0A88" w:rsidRPr="00552FC5" w14:paraId="4C7D5CF4" w14:textId="77777777" w:rsidTr="00E93A43">
        <w:tc>
          <w:tcPr>
            <w:tcW w:w="3116" w:type="dxa"/>
          </w:tcPr>
          <w:p w14:paraId="1160BCA8" w14:textId="77777777" w:rsidR="00DB0A88" w:rsidRPr="00552FC5" w:rsidRDefault="00DB0A88" w:rsidP="00E93A43">
            <w:pPr>
              <w:rPr>
                <w:b/>
                <w:bCs/>
              </w:rPr>
            </w:pPr>
            <w:r w:rsidRPr="00552FC5">
              <w:rPr>
                <w:b/>
                <w:bCs/>
              </w:rPr>
              <w:t>MTW Statutory Objective</w:t>
            </w:r>
          </w:p>
        </w:tc>
        <w:tc>
          <w:tcPr>
            <w:tcW w:w="3117" w:type="dxa"/>
          </w:tcPr>
          <w:p w14:paraId="47323FB0" w14:textId="77777777" w:rsidR="00DB0A88" w:rsidRPr="00552FC5" w:rsidRDefault="00DB0A88" w:rsidP="00E93A43">
            <w:r w:rsidRPr="00552FC5">
              <w:t>Increased housing choices for eligible low-income families.</w:t>
            </w:r>
          </w:p>
        </w:tc>
        <w:tc>
          <w:tcPr>
            <w:tcW w:w="3117" w:type="dxa"/>
          </w:tcPr>
          <w:p w14:paraId="6DC227CA" w14:textId="77777777" w:rsidR="00DB0A88" w:rsidRPr="00552FC5" w:rsidRDefault="00DB0A88" w:rsidP="00E93A43"/>
        </w:tc>
      </w:tr>
      <w:tr w:rsidR="00DB0A88" w:rsidRPr="00552FC5" w14:paraId="3379870E" w14:textId="77777777" w:rsidTr="00E93A43">
        <w:tc>
          <w:tcPr>
            <w:tcW w:w="3116" w:type="dxa"/>
          </w:tcPr>
          <w:p w14:paraId="0063DE20" w14:textId="77777777" w:rsidR="00DB0A88" w:rsidRPr="00552FC5" w:rsidRDefault="00DB0A88" w:rsidP="00E93A43">
            <w:pPr>
              <w:rPr>
                <w:b/>
                <w:bCs/>
              </w:rPr>
            </w:pPr>
            <w:r w:rsidRPr="00552FC5">
              <w:rPr>
                <w:b/>
                <w:bCs/>
              </w:rPr>
              <w:t>Cost Implications</w:t>
            </w:r>
          </w:p>
        </w:tc>
        <w:tc>
          <w:tcPr>
            <w:tcW w:w="3117" w:type="dxa"/>
          </w:tcPr>
          <w:p w14:paraId="124D312B" w14:textId="77777777" w:rsidR="00DB0A88" w:rsidRPr="00552FC5" w:rsidRDefault="00DB0A88" w:rsidP="00E93A43">
            <w:r w:rsidRPr="00552FC5">
              <w:t xml:space="preserve">Increased expenditure </w:t>
            </w:r>
          </w:p>
        </w:tc>
        <w:tc>
          <w:tcPr>
            <w:tcW w:w="3117" w:type="dxa"/>
          </w:tcPr>
          <w:p w14:paraId="3663F34C" w14:textId="77777777" w:rsidR="00DB0A88" w:rsidRPr="00552FC5" w:rsidRDefault="00DB0A88" w:rsidP="00E93A43"/>
        </w:tc>
      </w:tr>
      <w:tr w:rsidR="00DB0A88" w:rsidRPr="00552FC5" w14:paraId="61DC05B5" w14:textId="77777777" w:rsidTr="00E93A43">
        <w:tc>
          <w:tcPr>
            <w:tcW w:w="3116" w:type="dxa"/>
          </w:tcPr>
          <w:p w14:paraId="583EE4F9" w14:textId="77777777" w:rsidR="00DB0A88" w:rsidRPr="00552FC5" w:rsidRDefault="00DB0A88" w:rsidP="00E93A43">
            <w:pPr>
              <w:rPr>
                <w:b/>
                <w:bCs/>
              </w:rPr>
            </w:pPr>
            <w:r w:rsidRPr="00552FC5">
              <w:rPr>
                <w:b/>
                <w:bCs/>
              </w:rPr>
              <w:t>Different policy by household status/family types/sites</w:t>
            </w:r>
          </w:p>
        </w:tc>
        <w:tc>
          <w:tcPr>
            <w:tcW w:w="3117" w:type="dxa"/>
          </w:tcPr>
          <w:p w14:paraId="7FE309D5" w14:textId="77777777" w:rsidR="00DB0A88" w:rsidRPr="00552FC5" w:rsidRDefault="00DB0A88" w:rsidP="00E93A43">
            <w:r w:rsidRPr="00552FC5">
              <w:t>The MTW activity applies to all HCV households</w:t>
            </w:r>
          </w:p>
        </w:tc>
        <w:tc>
          <w:tcPr>
            <w:tcW w:w="3117" w:type="dxa"/>
          </w:tcPr>
          <w:p w14:paraId="43FD275D" w14:textId="77777777" w:rsidR="00DB0A88" w:rsidRPr="00552FC5" w:rsidRDefault="00DB0A88" w:rsidP="00E93A43">
            <w:r w:rsidRPr="00552FC5">
              <w:t xml:space="preserve"> </w:t>
            </w:r>
          </w:p>
        </w:tc>
      </w:tr>
      <w:tr w:rsidR="00DB0A88" w:rsidRPr="00552FC5" w14:paraId="4F933574" w14:textId="77777777" w:rsidTr="00E93A43">
        <w:tc>
          <w:tcPr>
            <w:tcW w:w="3116" w:type="dxa"/>
          </w:tcPr>
          <w:p w14:paraId="50D3D24F" w14:textId="77777777" w:rsidR="00DB0A88" w:rsidRPr="00552FC5" w:rsidRDefault="00DB0A88" w:rsidP="00E93A43">
            <w:pPr>
              <w:rPr>
                <w:b/>
                <w:bCs/>
              </w:rPr>
            </w:pPr>
            <w:r w:rsidRPr="00552FC5">
              <w:rPr>
                <w:b/>
                <w:bCs/>
              </w:rPr>
              <w:t>Safe Harbor Waiver needed?</w:t>
            </w:r>
          </w:p>
        </w:tc>
        <w:tc>
          <w:tcPr>
            <w:tcW w:w="3117" w:type="dxa"/>
          </w:tcPr>
          <w:p w14:paraId="69380D91" w14:textId="77777777" w:rsidR="00DB0A88" w:rsidRPr="00552FC5" w:rsidRDefault="00DB0A88" w:rsidP="00E93A43">
            <w:r w:rsidRPr="00552FC5">
              <w:t>No</w:t>
            </w:r>
          </w:p>
        </w:tc>
        <w:tc>
          <w:tcPr>
            <w:tcW w:w="3117" w:type="dxa"/>
          </w:tcPr>
          <w:p w14:paraId="266D70F5" w14:textId="77777777" w:rsidR="00DB0A88" w:rsidRPr="00552FC5" w:rsidRDefault="00DB0A88" w:rsidP="00E93A43"/>
        </w:tc>
      </w:tr>
      <w:tr w:rsidR="00DB0A88" w:rsidRPr="00552FC5" w14:paraId="2E2346F5" w14:textId="77777777" w:rsidTr="00E93A43">
        <w:tc>
          <w:tcPr>
            <w:tcW w:w="3116" w:type="dxa"/>
          </w:tcPr>
          <w:p w14:paraId="5D7683CC" w14:textId="77777777" w:rsidR="00DB0A88" w:rsidRPr="00552FC5" w:rsidRDefault="00DB0A88" w:rsidP="00E93A43">
            <w:pPr>
              <w:rPr>
                <w:b/>
                <w:bCs/>
              </w:rPr>
            </w:pPr>
            <w:r w:rsidRPr="00552FC5">
              <w:rPr>
                <w:b/>
                <w:bCs/>
              </w:rPr>
              <w:t>Hardship Policy required?</w:t>
            </w:r>
          </w:p>
        </w:tc>
        <w:tc>
          <w:tcPr>
            <w:tcW w:w="3117" w:type="dxa"/>
          </w:tcPr>
          <w:p w14:paraId="26AB0F17" w14:textId="77777777" w:rsidR="00DB0A88" w:rsidRPr="00552FC5" w:rsidRDefault="00DB0A88" w:rsidP="00E93A43">
            <w:r w:rsidRPr="00552FC5">
              <w:t>No</w:t>
            </w:r>
          </w:p>
        </w:tc>
        <w:tc>
          <w:tcPr>
            <w:tcW w:w="3117" w:type="dxa"/>
          </w:tcPr>
          <w:p w14:paraId="0B6EA100" w14:textId="77777777" w:rsidR="00DB0A88" w:rsidRPr="00552FC5" w:rsidRDefault="00DB0A88" w:rsidP="00E93A43"/>
        </w:tc>
      </w:tr>
      <w:tr w:rsidR="00DB0A88" w:rsidRPr="00552FC5" w14:paraId="744C5AFF" w14:textId="77777777" w:rsidTr="00E93A43">
        <w:tc>
          <w:tcPr>
            <w:tcW w:w="3116" w:type="dxa"/>
          </w:tcPr>
          <w:p w14:paraId="1A65E332" w14:textId="77777777" w:rsidR="00DB0A88" w:rsidRPr="00552FC5" w:rsidRDefault="00DB0A88" w:rsidP="00E93A43">
            <w:pPr>
              <w:rPr>
                <w:b/>
                <w:bCs/>
              </w:rPr>
            </w:pPr>
            <w:r w:rsidRPr="00552FC5">
              <w:rPr>
                <w:b/>
                <w:bCs/>
              </w:rPr>
              <w:t>Does Hardship Apply to more than this activity</w:t>
            </w:r>
          </w:p>
        </w:tc>
        <w:tc>
          <w:tcPr>
            <w:tcW w:w="3117" w:type="dxa"/>
          </w:tcPr>
          <w:p w14:paraId="51C9C5DC" w14:textId="77777777" w:rsidR="00DB0A88" w:rsidRPr="00552FC5" w:rsidRDefault="00DB0A88" w:rsidP="00E93A43">
            <w:r w:rsidRPr="00552FC5">
              <w:t>[skip]</w:t>
            </w:r>
          </w:p>
        </w:tc>
        <w:tc>
          <w:tcPr>
            <w:tcW w:w="3117" w:type="dxa"/>
          </w:tcPr>
          <w:p w14:paraId="44B87AD0" w14:textId="77777777" w:rsidR="00DB0A88" w:rsidRPr="00552FC5" w:rsidRDefault="00DB0A88" w:rsidP="00E93A43"/>
        </w:tc>
      </w:tr>
      <w:tr w:rsidR="00DB0A88" w:rsidRPr="00552FC5" w14:paraId="2CE75048" w14:textId="77777777" w:rsidTr="00E93A43">
        <w:tc>
          <w:tcPr>
            <w:tcW w:w="3116" w:type="dxa"/>
          </w:tcPr>
          <w:p w14:paraId="304BD5E2" w14:textId="77777777" w:rsidR="00DB0A88" w:rsidRPr="00552FC5" w:rsidRDefault="00DB0A88" w:rsidP="00E93A43">
            <w:pPr>
              <w:rPr>
                <w:b/>
                <w:bCs/>
              </w:rPr>
            </w:pPr>
            <w:r w:rsidRPr="00552FC5">
              <w:rPr>
                <w:b/>
                <w:bCs/>
              </w:rPr>
              <w:t>Has the agency modified the hardship policy since the last submission</w:t>
            </w:r>
          </w:p>
        </w:tc>
        <w:tc>
          <w:tcPr>
            <w:tcW w:w="3117" w:type="dxa"/>
          </w:tcPr>
          <w:p w14:paraId="685912A5" w14:textId="77777777" w:rsidR="00DB0A88" w:rsidRPr="00552FC5" w:rsidRDefault="00DB0A88" w:rsidP="00E93A43">
            <w:r w:rsidRPr="00552FC5">
              <w:t>[skip]</w:t>
            </w:r>
          </w:p>
        </w:tc>
        <w:tc>
          <w:tcPr>
            <w:tcW w:w="3117" w:type="dxa"/>
          </w:tcPr>
          <w:p w14:paraId="3C2D3216" w14:textId="77777777" w:rsidR="00DB0A88" w:rsidRPr="00552FC5" w:rsidRDefault="00DB0A88" w:rsidP="00E93A43"/>
        </w:tc>
      </w:tr>
      <w:tr w:rsidR="00DB0A88" w:rsidRPr="00552FC5" w14:paraId="5F303ACE" w14:textId="77777777" w:rsidTr="00E93A43">
        <w:tc>
          <w:tcPr>
            <w:tcW w:w="3116" w:type="dxa"/>
          </w:tcPr>
          <w:p w14:paraId="40FFAF46" w14:textId="77777777" w:rsidR="00DB0A88" w:rsidRPr="00552FC5" w:rsidRDefault="00DB0A88" w:rsidP="00E93A43">
            <w:pPr>
              <w:rPr>
                <w:b/>
                <w:bCs/>
              </w:rPr>
            </w:pPr>
            <w:r w:rsidRPr="00552FC5">
              <w:rPr>
                <w:b/>
                <w:bCs/>
              </w:rPr>
              <w:t>Impact Analysis required?</w:t>
            </w:r>
          </w:p>
        </w:tc>
        <w:tc>
          <w:tcPr>
            <w:tcW w:w="3117" w:type="dxa"/>
          </w:tcPr>
          <w:p w14:paraId="2BF3F775" w14:textId="77777777" w:rsidR="00DB0A88" w:rsidRPr="00552FC5" w:rsidRDefault="00DB0A88" w:rsidP="00E93A43">
            <w:r w:rsidRPr="00552FC5">
              <w:t>No</w:t>
            </w:r>
          </w:p>
        </w:tc>
        <w:tc>
          <w:tcPr>
            <w:tcW w:w="3117" w:type="dxa"/>
          </w:tcPr>
          <w:p w14:paraId="496913FA" w14:textId="77777777" w:rsidR="00DB0A88" w:rsidRPr="00552FC5" w:rsidRDefault="00DB0A88" w:rsidP="00E93A43"/>
        </w:tc>
      </w:tr>
      <w:tr w:rsidR="00DB0A88" w:rsidRPr="00552FC5" w14:paraId="751A142A" w14:textId="77777777" w:rsidTr="00E93A43">
        <w:tc>
          <w:tcPr>
            <w:tcW w:w="3116" w:type="dxa"/>
          </w:tcPr>
          <w:p w14:paraId="584CDAA2" w14:textId="77777777" w:rsidR="00DB0A88" w:rsidRPr="00552FC5" w:rsidRDefault="00DB0A88" w:rsidP="00E93A43">
            <w:pPr>
              <w:rPr>
                <w:b/>
                <w:bCs/>
              </w:rPr>
            </w:pPr>
            <w:r w:rsidRPr="00552FC5">
              <w:rPr>
                <w:b/>
                <w:bCs/>
              </w:rPr>
              <w:t>Impact Analysis apply to more than this MTW activity</w:t>
            </w:r>
          </w:p>
        </w:tc>
        <w:tc>
          <w:tcPr>
            <w:tcW w:w="3117" w:type="dxa"/>
          </w:tcPr>
          <w:p w14:paraId="176C64FA" w14:textId="77777777" w:rsidR="00DB0A88" w:rsidRPr="00552FC5" w:rsidRDefault="00DB0A88" w:rsidP="00E93A43">
            <w:r w:rsidRPr="00552FC5">
              <w:t>[skip]</w:t>
            </w:r>
          </w:p>
        </w:tc>
        <w:tc>
          <w:tcPr>
            <w:tcW w:w="3117" w:type="dxa"/>
          </w:tcPr>
          <w:p w14:paraId="346A826B" w14:textId="77777777" w:rsidR="00DB0A88" w:rsidRPr="00552FC5" w:rsidRDefault="00DB0A88" w:rsidP="00E93A43"/>
        </w:tc>
      </w:tr>
      <w:tr w:rsidR="00DB0A88" w:rsidRPr="00552FC5" w14:paraId="4A53115E" w14:textId="77777777" w:rsidTr="00E93A43">
        <w:tc>
          <w:tcPr>
            <w:tcW w:w="3116" w:type="dxa"/>
          </w:tcPr>
          <w:p w14:paraId="04849289" w14:textId="77777777" w:rsidR="00DB0A88" w:rsidRPr="00552FC5" w:rsidRDefault="00DB0A88" w:rsidP="00E93A43">
            <w:pPr>
              <w:rPr>
                <w:b/>
                <w:bCs/>
              </w:rPr>
            </w:pPr>
            <w:r w:rsidRPr="00552FC5">
              <w:rPr>
                <w:b/>
                <w:bCs/>
              </w:rPr>
              <w:t>What has been accomplished or changed during the implementation</w:t>
            </w:r>
          </w:p>
        </w:tc>
        <w:tc>
          <w:tcPr>
            <w:tcW w:w="3117" w:type="dxa"/>
          </w:tcPr>
          <w:p w14:paraId="6CF64E3C" w14:textId="77777777" w:rsidR="00DB0A88" w:rsidRPr="00552FC5" w:rsidRDefault="00DB0A88" w:rsidP="00E93A43">
            <w:r w:rsidRPr="00552FC5">
              <w:t xml:space="preserve">Landlords have expressed an interest in finding a new section 8 voucher holder to fill units after another voucher holder has moved out and have increased their engagement with the section 8 mobility counselor, specifically citing the </w:t>
            </w:r>
            <w:r w:rsidRPr="00552FC5">
              <w:lastRenderedPageBreak/>
              <w:t>vacancy loss program as an incentive for looking for a new voucher holder as a tenant.</w:t>
            </w:r>
          </w:p>
        </w:tc>
        <w:tc>
          <w:tcPr>
            <w:tcW w:w="3117" w:type="dxa"/>
          </w:tcPr>
          <w:p w14:paraId="4024440A" w14:textId="77777777" w:rsidR="00DB0A88" w:rsidRPr="00552FC5" w:rsidRDefault="00DB0A88" w:rsidP="00E93A43"/>
        </w:tc>
      </w:tr>
    </w:tbl>
    <w:p w14:paraId="6FCE25E7" w14:textId="77777777" w:rsidR="00DB0A88" w:rsidRPr="00552FC5" w:rsidRDefault="00DB0A88" w:rsidP="00DB0A88">
      <w:pPr>
        <w:rPr>
          <w:b/>
          <w:bCs/>
        </w:rPr>
      </w:pPr>
    </w:p>
    <w:p w14:paraId="5290F831" w14:textId="77777777" w:rsidR="00DB0A88" w:rsidRPr="00552FC5" w:rsidRDefault="00DB0A88" w:rsidP="00DB0A88">
      <w:pPr>
        <w:rPr>
          <w:b/>
          <w:bCs/>
        </w:rPr>
      </w:pPr>
    </w:p>
    <w:tbl>
      <w:tblPr>
        <w:tblStyle w:val="TableGrid"/>
        <w:tblW w:w="9355" w:type="dxa"/>
        <w:tblLook w:val="04A0" w:firstRow="1" w:lastRow="0" w:firstColumn="1" w:lastColumn="0" w:noHBand="0" w:noVBand="1"/>
      </w:tblPr>
      <w:tblGrid>
        <w:gridCol w:w="4495"/>
        <w:gridCol w:w="4860"/>
      </w:tblGrid>
      <w:tr w:rsidR="00DB0A88" w:rsidRPr="00552FC5" w14:paraId="54DC9C8A" w14:textId="77777777" w:rsidTr="00E93A43">
        <w:tc>
          <w:tcPr>
            <w:tcW w:w="9355" w:type="dxa"/>
            <w:gridSpan w:val="2"/>
            <w:shd w:val="clear" w:color="auto" w:fill="C1E4F5" w:themeFill="accent1" w:themeFillTint="33"/>
          </w:tcPr>
          <w:p w14:paraId="1E8E5196" w14:textId="77777777" w:rsidR="00DB0A88" w:rsidRPr="00552FC5" w:rsidRDefault="00DB0A88" w:rsidP="00E93A43">
            <w:pPr>
              <w:rPr>
                <w:b/>
                <w:bCs/>
              </w:rPr>
            </w:pPr>
            <w:r w:rsidRPr="00552FC5">
              <w:rPr>
                <w:b/>
                <w:bCs/>
              </w:rPr>
              <w:t>4.a. – Other Landlord Incentives – Vacancy Loss - Specific Questions</w:t>
            </w:r>
          </w:p>
        </w:tc>
      </w:tr>
      <w:tr w:rsidR="00DB0A88" w:rsidRPr="00552FC5" w14:paraId="6ED36DB5" w14:textId="77777777" w:rsidTr="00E93A43">
        <w:tc>
          <w:tcPr>
            <w:tcW w:w="4495" w:type="dxa"/>
          </w:tcPr>
          <w:p w14:paraId="2E6E4B0D" w14:textId="77777777" w:rsidR="00DB0A88" w:rsidRPr="00552FC5" w:rsidRDefault="00DB0A88" w:rsidP="00E93A43">
            <w:r w:rsidRPr="00552FC5">
              <w:t>Does this policy apply to certain types of units or to all HCV units or only certain types of units (for example, accessible units, units in a low-poverty neighborhood, or units/landlords new to the HCV program?</w:t>
            </w:r>
          </w:p>
          <w:p w14:paraId="5842014C" w14:textId="77777777" w:rsidR="00DB0A88" w:rsidRPr="00552FC5" w:rsidRDefault="00DB0A88" w:rsidP="00E93A43"/>
        </w:tc>
        <w:tc>
          <w:tcPr>
            <w:tcW w:w="4860" w:type="dxa"/>
          </w:tcPr>
          <w:p w14:paraId="773896B3" w14:textId="77777777" w:rsidR="00DB0A88" w:rsidRPr="00552FC5" w:rsidRDefault="00DB0A88" w:rsidP="00E93A43">
            <w:r w:rsidRPr="00552FC5">
              <w:t>Certain type of units</w:t>
            </w:r>
          </w:p>
          <w:p w14:paraId="50FA45EA" w14:textId="77777777" w:rsidR="00DB0A88" w:rsidRPr="00552FC5" w:rsidRDefault="00DB0A88" w:rsidP="00E93A43"/>
          <w:p w14:paraId="2C5909A3" w14:textId="77777777" w:rsidR="00DB0A88" w:rsidRPr="00552FC5" w:rsidRDefault="00DB0A88" w:rsidP="00E93A43">
            <w:r w:rsidRPr="00552FC5">
              <w:t xml:space="preserve">Other: All HCV units   </w:t>
            </w:r>
          </w:p>
        </w:tc>
      </w:tr>
      <w:tr w:rsidR="00DB0A88" w:rsidRPr="00552FC5" w14:paraId="02F4F994" w14:textId="77777777" w:rsidTr="00E93A43">
        <w:tc>
          <w:tcPr>
            <w:tcW w:w="4495" w:type="dxa"/>
          </w:tcPr>
          <w:p w14:paraId="40249B23" w14:textId="77777777" w:rsidR="00DB0A88" w:rsidRPr="00552FC5" w:rsidRDefault="00DB0A88" w:rsidP="00E93A43">
            <w:r w:rsidRPr="00552FC5">
              <w:t>What is the maximum payment that can be made to a landlord under this policy?</w:t>
            </w:r>
          </w:p>
          <w:p w14:paraId="57605439" w14:textId="77777777" w:rsidR="00DB0A88" w:rsidRPr="00552FC5" w:rsidRDefault="00DB0A88" w:rsidP="00E93A43"/>
        </w:tc>
        <w:tc>
          <w:tcPr>
            <w:tcW w:w="4860" w:type="dxa"/>
          </w:tcPr>
          <w:p w14:paraId="258BE5A0" w14:textId="77777777" w:rsidR="00DB0A88" w:rsidRPr="00552FC5" w:rsidRDefault="00DB0A88" w:rsidP="00E93A43">
            <w:r w:rsidRPr="00552FC5">
              <w:t>Up to one month’s contract rent under the old HAP contract.</w:t>
            </w:r>
          </w:p>
        </w:tc>
      </w:tr>
      <w:tr w:rsidR="00DB0A88" w:rsidRPr="00552FC5" w14:paraId="071CC49A" w14:textId="77777777" w:rsidTr="00E93A43">
        <w:tc>
          <w:tcPr>
            <w:tcW w:w="4495" w:type="dxa"/>
          </w:tcPr>
          <w:p w14:paraId="0B175D10" w14:textId="77777777" w:rsidR="00DB0A88" w:rsidRPr="00552FC5" w:rsidRDefault="00DB0A88" w:rsidP="00E93A43"/>
        </w:tc>
        <w:tc>
          <w:tcPr>
            <w:tcW w:w="4860" w:type="dxa"/>
          </w:tcPr>
          <w:p w14:paraId="1A59EE6E" w14:textId="77777777" w:rsidR="00DB0A88" w:rsidRPr="00552FC5" w:rsidRDefault="00DB0A88" w:rsidP="00E93A43"/>
        </w:tc>
      </w:tr>
      <w:tr w:rsidR="00DB0A88" w:rsidRPr="00552FC5" w14:paraId="0FAD8E64" w14:textId="77777777" w:rsidTr="00E93A43">
        <w:tc>
          <w:tcPr>
            <w:tcW w:w="4495" w:type="dxa"/>
          </w:tcPr>
          <w:p w14:paraId="75AEF995" w14:textId="77777777" w:rsidR="00DB0A88" w:rsidRPr="00552FC5" w:rsidRDefault="00DB0A88" w:rsidP="00E93A43"/>
        </w:tc>
        <w:tc>
          <w:tcPr>
            <w:tcW w:w="4860" w:type="dxa"/>
          </w:tcPr>
          <w:p w14:paraId="54A9C313" w14:textId="77777777" w:rsidR="00DB0A88" w:rsidRPr="00552FC5" w:rsidRDefault="00DB0A88" w:rsidP="00E93A43"/>
        </w:tc>
      </w:tr>
    </w:tbl>
    <w:p w14:paraId="103C47AE" w14:textId="77777777" w:rsidR="00DB0A88" w:rsidRPr="00552FC5" w:rsidRDefault="00DB0A88" w:rsidP="00DB0A88">
      <w:pPr>
        <w:rPr>
          <w:b/>
          <w:bCs/>
        </w:rPr>
      </w:pPr>
      <w:r w:rsidRPr="00552FC5">
        <w:rPr>
          <w:b/>
          <w:bCs/>
        </w:rPr>
        <w:br w:type="page"/>
      </w:r>
    </w:p>
    <w:p w14:paraId="73969E46" w14:textId="77777777" w:rsidR="00DB0A88" w:rsidRPr="00552FC5" w:rsidRDefault="00DB0A88" w:rsidP="00DB0A88">
      <w:pPr>
        <w:pStyle w:val="Heading2"/>
        <w:rPr>
          <w:b/>
          <w:bCs/>
        </w:rPr>
      </w:pPr>
      <w:bookmarkStart w:id="9" w:name="_Toc178253550"/>
      <w:bookmarkStart w:id="10" w:name="_Hlk93476090"/>
      <w:r w:rsidRPr="00552FC5">
        <w:lastRenderedPageBreak/>
        <w:t>Activity 4.a – Other Landlord Incentives – Damage Claims</w:t>
      </w:r>
      <w:bookmarkEnd w:id="9"/>
      <w:r w:rsidRPr="00552FC5">
        <w:t xml:space="preserve">  </w:t>
      </w:r>
    </w:p>
    <w:p w14:paraId="7442C8E1" w14:textId="77777777" w:rsidR="00DB0A88" w:rsidRPr="00552FC5" w:rsidRDefault="00DB0A88" w:rsidP="00DB0A88">
      <w:pPr>
        <w:rPr>
          <w:b/>
          <w:bCs/>
        </w:rPr>
      </w:pPr>
    </w:p>
    <w:tbl>
      <w:tblPr>
        <w:tblStyle w:val="TableGrid"/>
        <w:tblW w:w="9572" w:type="dxa"/>
        <w:tblLook w:val="04A0" w:firstRow="1" w:lastRow="0" w:firstColumn="1" w:lastColumn="0" w:noHBand="0" w:noVBand="1"/>
      </w:tblPr>
      <w:tblGrid>
        <w:gridCol w:w="3116"/>
        <w:gridCol w:w="1379"/>
        <w:gridCol w:w="1980"/>
        <w:gridCol w:w="3097"/>
      </w:tblGrid>
      <w:tr w:rsidR="00DB0A88" w:rsidRPr="00552FC5" w14:paraId="3819F5EB" w14:textId="77777777" w:rsidTr="00E93A43">
        <w:tc>
          <w:tcPr>
            <w:tcW w:w="9572" w:type="dxa"/>
            <w:gridSpan w:val="4"/>
            <w:shd w:val="clear" w:color="auto" w:fill="C1E4F5" w:themeFill="accent1" w:themeFillTint="33"/>
          </w:tcPr>
          <w:p w14:paraId="41215DD8" w14:textId="77777777" w:rsidR="00DB0A88" w:rsidRPr="00552FC5" w:rsidRDefault="00DB0A88" w:rsidP="00E93A43">
            <w:pPr>
              <w:rPr>
                <w:b/>
                <w:bCs/>
              </w:rPr>
            </w:pPr>
            <w:r w:rsidRPr="00552FC5">
              <w:rPr>
                <w:b/>
                <w:bCs/>
              </w:rPr>
              <w:t>4.b. – Other Landlord Incentives – Damage Claims</w:t>
            </w:r>
          </w:p>
        </w:tc>
      </w:tr>
      <w:tr w:rsidR="00DB0A88" w:rsidRPr="00552FC5" w14:paraId="5C5F755C" w14:textId="77777777" w:rsidTr="00E93A43">
        <w:tc>
          <w:tcPr>
            <w:tcW w:w="3116" w:type="dxa"/>
          </w:tcPr>
          <w:p w14:paraId="56FC1907" w14:textId="77777777" w:rsidR="00DB0A88" w:rsidRPr="00552FC5" w:rsidRDefault="00DB0A88" w:rsidP="00E93A43">
            <w:pPr>
              <w:rPr>
                <w:b/>
                <w:bCs/>
              </w:rPr>
            </w:pPr>
            <w:r w:rsidRPr="00552FC5">
              <w:rPr>
                <w:b/>
                <w:bCs/>
              </w:rPr>
              <w:t>Narrative</w:t>
            </w:r>
          </w:p>
        </w:tc>
        <w:tc>
          <w:tcPr>
            <w:tcW w:w="3359" w:type="dxa"/>
            <w:gridSpan w:val="2"/>
          </w:tcPr>
          <w:p w14:paraId="20590786" w14:textId="77777777" w:rsidR="00DB0A88" w:rsidRPr="00552FC5" w:rsidRDefault="00DB0A88" w:rsidP="00E93A43">
            <w:pPr>
              <w:tabs>
                <w:tab w:val="left" w:pos="2700"/>
              </w:tabs>
            </w:pPr>
            <w:r w:rsidRPr="00552FC5">
              <w:rPr>
                <w:i/>
                <w:iCs/>
              </w:rPr>
              <w:t>Description:</w:t>
            </w:r>
            <w:r w:rsidRPr="00552FC5">
              <w:t xml:space="preserve"> The NHA will reimburse landlords for tenant-caused damages (minus security deposit) up to two months contract rent after tenancy.  The NHA will require proof that damages are beyond ordinary wear and tear, and documentation of the charges to the tenant’s security deposit prior to the claim to the PHA.  Documentation of actual damage costs are required; the PHA will not pay based on estimates. The PHA may charge these costs to the tenant as a condition for remaining on the program.</w:t>
            </w:r>
          </w:p>
          <w:p w14:paraId="12825B53" w14:textId="77777777" w:rsidR="00DB0A88" w:rsidRPr="00552FC5" w:rsidRDefault="00DB0A88" w:rsidP="00E93A43">
            <w:pPr>
              <w:rPr>
                <w:i/>
                <w:iCs/>
              </w:rPr>
            </w:pPr>
            <w:r w:rsidRPr="00552FC5">
              <w:rPr>
                <w:i/>
                <w:iCs/>
              </w:rPr>
              <w:t xml:space="preserve">Agency goals for MTW activity: </w:t>
            </w:r>
            <w:r w:rsidRPr="00552FC5">
              <w:t>Increases participating landlords, thus increasing housing opportunities for low-income families.</w:t>
            </w:r>
            <w:r w:rsidRPr="00552FC5">
              <w:rPr>
                <w:i/>
                <w:iCs/>
              </w:rPr>
              <w:t xml:space="preserve"> </w:t>
            </w:r>
          </w:p>
        </w:tc>
        <w:tc>
          <w:tcPr>
            <w:tcW w:w="3097" w:type="dxa"/>
          </w:tcPr>
          <w:p w14:paraId="2DF6491C" w14:textId="77777777" w:rsidR="00DB0A88" w:rsidRPr="00552FC5" w:rsidRDefault="00DB0A88" w:rsidP="00E93A43">
            <w:r w:rsidRPr="00552FC5">
              <w:t xml:space="preserve">Applies to </w:t>
            </w:r>
            <w:r w:rsidRPr="00552FC5">
              <w:rPr>
                <w:shd w:val="clear" w:color="auto" w:fill="FFFFFF" w:themeFill="background1"/>
              </w:rPr>
              <w:t>all HCV units</w:t>
            </w:r>
          </w:p>
        </w:tc>
      </w:tr>
      <w:tr w:rsidR="00DB0A88" w:rsidRPr="00552FC5" w14:paraId="59BB77FD" w14:textId="77777777" w:rsidTr="00E93A43">
        <w:tc>
          <w:tcPr>
            <w:tcW w:w="3116" w:type="dxa"/>
          </w:tcPr>
          <w:p w14:paraId="5526417B" w14:textId="77777777" w:rsidR="00DB0A88" w:rsidRPr="00552FC5" w:rsidRDefault="00DB0A88" w:rsidP="00E93A43">
            <w:pPr>
              <w:rPr>
                <w:b/>
                <w:bCs/>
              </w:rPr>
            </w:pPr>
            <w:r w:rsidRPr="00552FC5">
              <w:rPr>
                <w:b/>
                <w:bCs/>
              </w:rPr>
              <w:t>MTW Statutory Objective</w:t>
            </w:r>
          </w:p>
        </w:tc>
        <w:tc>
          <w:tcPr>
            <w:tcW w:w="3359" w:type="dxa"/>
            <w:gridSpan w:val="2"/>
          </w:tcPr>
          <w:p w14:paraId="37AAFD93" w14:textId="77777777" w:rsidR="00DB0A88" w:rsidRPr="00552FC5" w:rsidRDefault="00DB0A88" w:rsidP="00E93A43">
            <w:r w:rsidRPr="00552FC5">
              <w:t>Increased housing choices for eligible low-income families.</w:t>
            </w:r>
          </w:p>
        </w:tc>
        <w:tc>
          <w:tcPr>
            <w:tcW w:w="3097" w:type="dxa"/>
          </w:tcPr>
          <w:p w14:paraId="35CECDD7" w14:textId="77777777" w:rsidR="00DB0A88" w:rsidRPr="00552FC5" w:rsidRDefault="00DB0A88" w:rsidP="00E93A43"/>
        </w:tc>
      </w:tr>
      <w:tr w:rsidR="00DB0A88" w:rsidRPr="00552FC5" w14:paraId="51A343E9" w14:textId="77777777" w:rsidTr="00E93A43">
        <w:tc>
          <w:tcPr>
            <w:tcW w:w="3116" w:type="dxa"/>
          </w:tcPr>
          <w:p w14:paraId="07F6F84F" w14:textId="77777777" w:rsidR="00DB0A88" w:rsidRPr="00552FC5" w:rsidRDefault="00DB0A88" w:rsidP="00E93A43">
            <w:pPr>
              <w:rPr>
                <w:b/>
                <w:bCs/>
              </w:rPr>
            </w:pPr>
            <w:r w:rsidRPr="00552FC5">
              <w:rPr>
                <w:b/>
                <w:bCs/>
              </w:rPr>
              <w:t>Cost Implications</w:t>
            </w:r>
          </w:p>
        </w:tc>
        <w:tc>
          <w:tcPr>
            <w:tcW w:w="3359" w:type="dxa"/>
            <w:gridSpan w:val="2"/>
          </w:tcPr>
          <w:p w14:paraId="28A0A88C" w14:textId="77777777" w:rsidR="00DB0A88" w:rsidRPr="00552FC5" w:rsidRDefault="00DB0A88" w:rsidP="00E93A43">
            <w:r w:rsidRPr="00552FC5">
              <w:t xml:space="preserve">Increased expenditure </w:t>
            </w:r>
          </w:p>
        </w:tc>
        <w:tc>
          <w:tcPr>
            <w:tcW w:w="3097" w:type="dxa"/>
          </w:tcPr>
          <w:p w14:paraId="366EBF07" w14:textId="77777777" w:rsidR="00DB0A88" w:rsidRPr="00552FC5" w:rsidRDefault="00DB0A88" w:rsidP="00E93A43"/>
        </w:tc>
      </w:tr>
      <w:tr w:rsidR="00DB0A88" w:rsidRPr="00552FC5" w14:paraId="228C3BC5" w14:textId="77777777" w:rsidTr="00E93A43">
        <w:tc>
          <w:tcPr>
            <w:tcW w:w="3116" w:type="dxa"/>
          </w:tcPr>
          <w:p w14:paraId="7F712FB6" w14:textId="77777777" w:rsidR="00DB0A88" w:rsidRPr="00552FC5" w:rsidRDefault="00DB0A88" w:rsidP="00E93A43">
            <w:pPr>
              <w:rPr>
                <w:b/>
                <w:bCs/>
              </w:rPr>
            </w:pPr>
            <w:r w:rsidRPr="00552FC5">
              <w:rPr>
                <w:b/>
                <w:bCs/>
              </w:rPr>
              <w:t>Different policy by household status/family types/sites</w:t>
            </w:r>
          </w:p>
        </w:tc>
        <w:tc>
          <w:tcPr>
            <w:tcW w:w="3359" w:type="dxa"/>
            <w:gridSpan w:val="2"/>
          </w:tcPr>
          <w:p w14:paraId="344052CD" w14:textId="77777777" w:rsidR="00DB0A88" w:rsidRPr="00552FC5" w:rsidRDefault="00DB0A88" w:rsidP="00E93A43">
            <w:r w:rsidRPr="00552FC5">
              <w:t>The MTW activity applies to all HCV households</w:t>
            </w:r>
          </w:p>
        </w:tc>
        <w:tc>
          <w:tcPr>
            <w:tcW w:w="3097" w:type="dxa"/>
          </w:tcPr>
          <w:p w14:paraId="22B55BB7" w14:textId="77777777" w:rsidR="00DB0A88" w:rsidRPr="00552FC5" w:rsidRDefault="00DB0A88" w:rsidP="00E93A43"/>
        </w:tc>
      </w:tr>
      <w:tr w:rsidR="00DB0A88" w:rsidRPr="00552FC5" w14:paraId="7A3B13E3" w14:textId="77777777" w:rsidTr="00E93A43">
        <w:tc>
          <w:tcPr>
            <w:tcW w:w="3116" w:type="dxa"/>
          </w:tcPr>
          <w:p w14:paraId="78DDC88F" w14:textId="77777777" w:rsidR="00DB0A88" w:rsidRPr="00552FC5" w:rsidRDefault="00DB0A88" w:rsidP="00E93A43">
            <w:pPr>
              <w:rPr>
                <w:b/>
                <w:bCs/>
              </w:rPr>
            </w:pPr>
            <w:r w:rsidRPr="00552FC5">
              <w:rPr>
                <w:b/>
                <w:bCs/>
              </w:rPr>
              <w:t>Safe Harbor Waiver needed?</w:t>
            </w:r>
          </w:p>
        </w:tc>
        <w:tc>
          <w:tcPr>
            <w:tcW w:w="3359" w:type="dxa"/>
            <w:gridSpan w:val="2"/>
          </w:tcPr>
          <w:p w14:paraId="6F64078A" w14:textId="77777777" w:rsidR="00DB0A88" w:rsidRPr="00552FC5" w:rsidRDefault="00DB0A88" w:rsidP="00E93A43">
            <w:r w:rsidRPr="00552FC5">
              <w:t>No</w:t>
            </w:r>
          </w:p>
        </w:tc>
        <w:tc>
          <w:tcPr>
            <w:tcW w:w="3097" w:type="dxa"/>
          </w:tcPr>
          <w:p w14:paraId="6B82210E" w14:textId="77777777" w:rsidR="00DB0A88" w:rsidRPr="00552FC5" w:rsidRDefault="00DB0A88" w:rsidP="00E93A43"/>
        </w:tc>
      </w:tr>
      <w:tr w:rsidR="00DB0A88" w:rsidRPr="00552FC5" w14:paraId="2C411566" w14:textId="77777777" w:rsidTr="00E93A43">
        <w:tc>
          <w:tcPr>
            <w:tcW w:w="3116" w:type="dxa"/>
          </w:tcPr>
          <w:p w14:paraId="4776EAC5" w14:textId="77777777" w:rsidR="00DB0A88" w:rsidRPr="00552FC5" w:rsidRDefault="00DB0A88" w:rsidP="00E93A43">
            <w:pPr>
              <w:rPr>
                <w:b/>
                <w:bCs/>
              </w:rPr>
            </w:pPr>
            <w:r w:rsidRPr="00552FC5">
              <w:rPr>
                <w:b/>
                <w:bCs/>
              </w:rPr>
              <w:t>Hardship Policy required?</w:t>
            </w:r>
          </w:p>
        </w:tc>
        <w:tc>
          <w:tcPr>
            <w:tcW w:w="3359" w:type="dxa"/>
            <w:gridSpan w:val="2"/>
          </w:tcPr>
          <w:p w14:paraId="3819526C" w14:textId="77777777" w:rsidR="00DB0A88" w:rsidRPr="00552FC5" w:rsidRDefault="00DB0A88" w:rsidP="00E93A43">
            <w:r w:rsidRPr="00552FC5">
              <w:t>No</w:t>
            </w:r>
          </w:p>
        </w:tc>
        <w:tc>
          <w:tcPr>
            <w:tcW w:w="3097" w:type="dxa"/>
          </w:tcPr>
          <w:p w14:paraId="3E7BBE52" w14:textId="77777777" w:rsidR="00DB0A88" w:rsidRPr="00552FC5" w:rsidRDefault="00DB0A88" w:rsidP="00E93A43"/>
        </w:tc>
      </w:tr>
      <w:tr w:rsidR="00DB0A88" w:rsidRPr="00552FC5" w14:paraId="1843EC83" w14:textId="77777777" w:rsidTr="00E93A43">
        <w:tc>
          <w:tcPr>
            <w:tcW w:w="3116" w:type="dxa"/>
          </w:tcPr>
          <w:p w14:paraId="57DEBA14" w14:textId="77777777" w:rsidR="00DB0A88" w:rsidRPr="00552FC5" w:rsidRDefault="00DB0A88" w:rsidP="00E93A43">
            <w:pPr>
              <w:rPr>
                <w:b/>
                <w:bCs/>
              </w:rPr>
            </w:pPr>
            <w:r w:rsidRPr="00552FC5">
              <w:rPr>
                <w:b/>
                <w:bCs/>
              </w:rPr>
              <w:t>Does Hardship Apply to more than this activity</w:t>
            </w:r>
          </w:p>
        </w:tc>
        <w:tc>
          <w:tcPr>
            <w:tcW w:w="3359" w:type="dxa"/>
            <w:gridSpan w:val="2"/>
          </w:tcPr>
          <w:p w14:paraId="16956ACF" w14:textId="77777777" w:rsidR="00DB0A88" w:rsidRPr="00552FC5" w:rsidRDefault="00DB0A88" w:rsidP="00E93A43">
            <w:r w:rsidRPr="00552FC5">
              <w:t>[skip]</w:t>
            </w:r>
          </w:p>
        </w:tc>
        <w:tc>
          <w:tcPr>
            <w:tcW w:w="3097" w:type="dxa"/>
          </w:tcPr>
          <w:p w14:paraId="7D2F3CFF" w14:textId="77777777" w:rsidR="00DB0A88" w:rsidRPr="00552FC5" w:rsidRDefault="00DB0A88" w:rsidP="00E93A43"/>
        </w:tc>
      </w:tr>
      <w:tr w:rsidR="00DB0A88" w:rsidRPr="00552FC5" w14:paraId="0770C8F9" w14:textId="77777777" w:rsidTr="00E93A43">
        <w:tc>
          <w:tcPr>
            <w:tcW w:w="3116" w:type="dxa"/>
          </w:tcPr>
          <w:p w14:paraId="00D52A65" w14:textId="77777777" w:rsidR="00DB0A88" w:rsidRPr="00552FC5" w:rsidRDefault="00DB0A88" w:rsidP="00E93A43">
            <w:pPr>
              <w:rPr>
                <w:b/>
                <w:bCs/>
              </w:rPr>
            </w:pPr>
            <w:r w:rsidRPr="00552FC5">
              <w:rPr>
                <w:b/>
                <w:bCs/>
              </w:rPr>
              <w:t>Has the agency modified the hardship policy since the last submission</w:t>
            </w:r>
          </w:p>
        </w:tc>
        <w:tc>
          <w:tcPr>
            <w:tcW w:w="3359" w:type="dxa"/>
            <w:gridSpan w:val="2"/>
          </w:tcPr>
          <w:p w14:paraId="0CC81F24" w14:textId="77777777" w:rsidR="00DB0A88" w:rsidRPr="00552FC5" w:rsidRDefault="00DB0A88" w:rsidP="00E93A43">
            <w:r w:rsidRPr="00552FC5">
              <w:t>[skip]</w:t>
            </w:r>
          </w:p>
        </w:tc>
        <w:tc>
          <w:tcPr>
            <w:tcW w:w="3097" w:type="dxa"/>
          </w:tcPr>
          <w:p w14:paraId="745F4F44" w14:textId="77777777" w:rsidR="00DB0A88" w:rsidRPr="00552FC5" w:rsidRDefault="00DB0A88" w:rsidP="00E93A43"/>
        </w:tc>
      </w:tr>
      <w:tr w:rsidR="00DB0A88" w:rsidRPr="00552FC5" w14:paraId="42F86E0D" w14:textId="77777777" w:rsidTr="00E93A43">
        <w:tc>
          <w:tcPr>
            <w:tcW w:w="3116" w:type="dxa"/>
          </w:tcPr>
          <w:p w14:paraId="0CDAAB7D" w14:textId="77777777" w:rsidR="00DB0A88" w:rsidRPr="00552FC5" w:rsidRDefault="00DB0A88" w:rsidP="00E93A43">
            <w:pPr>
              <w:rPr>
                <w:b/>
                <w:bCs/>
              </w:rPr>
            </w:pPr>
            <w:r w:rsidRPr="00552FC5">
              <w:rPr>
                <w:b/>
                <w:bCs/>
              </w:rPr>
              <w:t>Impact Analysis required?</w:t>
            </w:r>
          </w:p>
        </w:tc>
        <w:tc>
          <w:tcPr>
            <w:tcW w:w="3359" w:type="dxa"/>
            <w:gridSpan w:val="2"/>
          </w:tcPr>
          <w:p w14:paraId="3BF18246" w14:textId="77777777" w:rsidR="00DB0A88" w:rsidRPr="00552FC5" w:rsidRDefault="00DB0A88" w:rsidP="00E93A43">
            <w:r w:rsidRPr="00552FC5">
              <w:t>No</w:t>
            </w:r>
          </w:p>
        </w:tc>
        <w:tc>
          <w:tcPr>
            <w:tcW w:w="3097" w:type="dxa"/>
          </w:tcPr>
          <w:p w14:paraId="3B1F832F" w14:textId="77777777" w:rsidR="00DB0A88" w:rsidRPr="00552FC5" w:rsidRDefault="00DB0A88" w:rsidP="00E93A43"/>
        </w:tc>
      </w:tr>
      <w:tr w:rsidR="00DB0A88" w:rsidRPr="00552FC5" w14:paraId="5F10FB79" w14:textId="77777777" w:rsidTr="00E93A43">
        <w:tc>
          <w:tcPr>
            <w:tcW w:w="3116" w:type="dxa"/>
          </w:tcPr>
          <w:p w14:paraId="4FA2C99B" w14:textId="77777777" w:rsidR="00DB0A88" w:rsidRPr="00552FC5" w:rsidRDefault="00DB0A88" w:rsidP="00E93A43">
            <w:pPr>
              <w:rPr>
                <w:b/>
                <w:bCs/>
              </w:rPr>
            </w:pPr>
            <w:r w:rsidRPr="00552FC5">
              <w:rPr>
                <w:b/>
                <w:bCs/>
              </w:rPr>
              <w:t>Impact Analysis apply to more than this MTW activity</w:t>
            </w:r>
          </w:p>
        </w:tc>
        <w:tc>
          <w:tcPr>
            <w:tcW w:w="3359" w:type="dxa"/>
            <w:gridSpan w:val="2"/>
          </w:tcPr>
          <w:p w14:paraId="331D13D4" w14:textId="77777777" w:rsidR="00DB0A88" w:rsidRPr="00552FC5" w:rsidRDefault="00DB0A88" w:rsidP="00E93A43">
            <w:r w:rsidRPr="00552FC5">
              <w:t>[skip]</w:t>
            </w:r>
          </w:p>
        </w:tc>
        <w:tc>
          <w:tcPr>
            <w:tcW w:w="3097" w:type="dxa"/>
          </w:tcPr>
          <w:p w14:paraId="7D8E81A8" w14:textId="77777777" w:rsidR="00DB0A88" w:rsidRPr="00552FC5" w:rsidRDefault="00DB0A88" w:rsidP="00E93A43"/>
        </w:tc>
      </w:tr>
      <w:tr w:rsidR="00DB0A88" w:rsidRPr="00552FC5" w14:paraId="0AAEB266" w14:textId="77777777" w:rsidTr="00E93A43">
        <w:tc>
          <w:tcPr>
            <w:tcW w:w="3116" w:type="dxa"/>
          </w:tcPr>
          <w:p w14:paraId="298C2B19" w14:textId="77777777" w:rsidR="00DB0A88" w:rsidRPr="00552FC5" w:rsidRDefault="00DB0A88" w:rsidP="00E93A43">
            <w:pPr>
              <w:rPr>
                <w:b/>
                <w:bCs/>
              </w:rPr>
            </w:pPr>
            <w:r w:rsidRPr="00552FC5">
              <w:rPr>
                <w:b/>
                <w:bCs/>
              </w:rPr>
              <w:t>What has been accomplished or changed during the implementation</w:t>
            </w:r>
          </w:p>
        </w:tc>
        <w:tc>
          <w:tcPr>
            <w:tcW w:w="3359" w:type="dxa"/>
            <w:gridSpan w:val="2"/>
          </w:tcPr>
          <w:p w14:paraId="015E2545" w14:textId="77777777" w:rsidR="00DB0A88" w:rsidRPr="00552FC5" w:rsidRDefault="00DB0A88" w:rsidP="00E93A43">
            <w:r w:rsidRPr="00552FC5">
              <w:t xml:space="preserve">Landlords have expressed interest in working with section 8 tenants who otherwise they might not consider as tenants due to the guarantees of the vacancy loss program.  Since the MTW landlord incentives have been </w:t>
            </w:r>
            <w:r w:rsidRPr="00552FC5">
              <w:lastRenderedPageBreak/>
              <w:t>implemented, the NHA has seen an increase in voucher holders moving from areas of lower to higher opportunity.</w:t>
            </w:r>
          </w:p>
        </w:tc>
        <w:tc>
          <w:tcPr>
            <w:tcW w:w="3097" w:type="dxa"/>
          </w:tcPr>
          <w:p w14:paraId="13C86A9D" w14:textId="77777777" w:rsidR="00DB0A88" w:rsidRPr="00552FC5" w:rsidRDefault="00DB0A88" w:rsidP="00E93A43"/>
        </w:tc>
      </w:tr>
      <w:tr w:rsidR="00DB0A88" w:rsidRPr="00552FC5" w14:paraId="4987ABA3" w14:textId="77777777" w:rsidTr="00E93A43">
        <w:tc>
          <w:tcPr>
            <w:tcW w:w="9572" w:type="dxa"/>
            <w:gridSpan w:val="4"/>
            <w:shd w:val="clear" w:color="auto" w:fill="C1E4F5" w:themeFill="accent1" w:themeFillTint="33"/>
          </w:tcPr>
          <w:p w14:paraId="6AFEBC38" w14:textId="77777777" w:rsidR="00DB0A88" w:rsidRPr="00552FC5" w:rsidRDefault="00DB0A88" w:rsidP="00E93A43">
            <w:pPr>
              <w:rPr>
                <w:b/>
                <w:bCs/>
              </w:rPr>
            </w:pPr>
            <w:r w:rsidRPr="00552FC5">
              <w:rPr>
                <w:b/>
                <w:bCs/>
              </w:rPr>
              <w:t>4.b. – Other Landlord Incentives – Damage Claims - Specific Questions</w:t>
            </w:r>
          </w:p>
        </w:tc>
      </w:tr>
      <w:tr w:rsidR="00DB0A88" w:rsidRPr="00552FC5" w14:paraId="7D86E76B" w14:textId="77777777" w:rsidTr="00E93A43">
        <w:tc>
          <w:tcPr>
            <w:tcW w:w="4495" w:type="dxa"/>
            <w:gridSpan w:val="2"/>
          </w:tcPr>
          <w:p w14:paraId="74D07509" w14:textId="77777777" w:rsidR="00DB0A88" w:rsidRPr="00552FC5" w:rsidRDefault="00DB0A88" w:rsidP="00E93A43">
            <w:r w:rsidRPr="00552FC5">
              <w:t>Does this policy apply to certain types of units or to all HCV units or only certain types of units (for example, accessible units, units in a low-poverty neighborhood, or units/landlords new to the HCV program?</w:t>
            </w:r>
          </w:p>
          <w:p w14:paraId="7C26DEE4" w14:textId="77777777" w:rsidR="00DB0A88" w:rsidRPr="00552FC5" w:rsidRDefault="00DB0A88" w:rsidP="00E93A43"/>
        </w:tc>
        <w:tc>
          <w:tcPr>
            <w:tcW w:w="5077" w:type="dxa"/>
            <w:gridSpan w:val="2"/>
          </w:tcPr>
          <w:p w14:paraId="7A41BE25" w14:textId="77777777" w:rsidR="00DB0A88" w:rsidRPr="00552FC5" w:rsidRDefault="00DB0A88" w:rsidP="00E93A43">
            <w:r w:rsidRPr="00552FC5">
              <w:t>Certain type of units</w:t>
            </w:r>
          </w:p>
          <w:p w14:paraId="4728923E" w14:textId="77777777" w:rsidR="00DB0A88" w:rsidRPr="00552FC5" w:rsidRDefault="00DB0A88" w:rsidP="00E93A43"/>
          <w:p w14:paraId="7A7F37A6" w14:textId="77777777" w:rsidR="00DB0A88" w:rsidRPr="00552FC5" w:rsidRDefault="00DB0A88" w:rsidP="00E93A43">
            <w:r w:rsidRPr="00552FC5">
              <w:t xml:space="preserve">Other: tenant-based   </w:t>
            </w:r>
          </w:p>
        </w:tc>
      </w:tr>
      <w:tr w:rsidR="00DB0A88" w:rsidRPr="00552FC5" w14:paraId="51C39FCC" w14:textId="77777777" w:rsidTr="00E93A43">
        <w:tc>
          <w:tcPr>
            <w:tcW w:w="4495" w:type="dxa"/>
            <w:gridSpan w:val="2"/>
          </w:tcPr>
          <w:p w14:paraId="3B68E77C" w14:textId="77777777" w:rsidR="00DB0A88" w:rsidRPr="00552FC5" w:rsidRDefault="00DB0A88" w:rsidP="00E93A43">
            <w:r w:rsidRPr="00552FC5">
              <w:t>What is the maximum payment that can be made to a landlord under this policy?</w:t>
            </w:r>
          </w:p>
          <w:p w14:paraId="42856460" w14:textId="77777777" w:rsidR="00DB0A88" w:rsidRPr="00552FC5" w:rsidRDefault="00DB0A88" w:rsidP="00E93A43"/>
        </w:tc>
        <w:tc>
          <w:tcPr>
            <w:tcW w:w="5077" w:type="dxa"/>
            <w:gridSpan w:val="2"/>
          </w:tcPr>
          <w:p w14:paraId="12689909" w14:textId="77777777" w:rsidR="00DB0A88" w:rsidRPr="00552FC5" w:rsidRDefault="00DB0A88" w:rsidP="00E93A43">
            <w:r w:rsidRPr="00552FC5">
              <w:t>Up to two month’s contract rent under the HAP contract.</w:t>
            </w:r>
          </w:p>
        </w:tc>
      </w:tr>
      <w:tr w:rsidR="00DB0A88" w:rsidRPr="00552FC5" w14:paraId="3409770F" w14:textId="77777777" w:rsidTr="00E93A43">
        <w:tc>
          <w:tcPr>
            <w:tcW w:w="4495" w:type="dxa"/>
            <w:gridSpan w:val="2"/>
          </w:tcPr>
          <w:p w14:paraId="58D6316B" w14:textId="77777777" w:rsidR="00DB0A88" w:rsidRPr="00552FC5" w:rsidRDefault="00DB0A88" w:rsidP="00E93A43"/>
        </w:tc>
        <w:tc>
          <w:tcPr>
            <w:tcW w:w="5077" w:type="dxa"/>
            <w:gridSpan w:val="2"/>
          </w:tcPr>
          <w:p w14:paraId="2C32CDAF" w14:textId="77777777" w:rsidR="00DB0A88" w:rsidRPr="00552FC5" w:rsidRDefault="00DB0A88" w:rsidP="00E93A43"/>
        </w:tc>
      </w:tr>
      <w:tr w:rsidR="00DB0A88" w:rsidRPr="00552FC5" w14:paraId="57787FE2" w14:textId="77777777" w:rsidTr="00E93A43">
        <w:tc>
          <w:tcPr>
            <w:tcW w:w="4495" w:type="dxa"/>
            <w:gridSpan w:val="2"/>
          </w:tcPr>
          <w:p w14:paraId="6A295509" w14:textId="77777777" w:rsidR="00DB0A88" w:rsidRPr="00552FC5" w:rsidRDefault="00DB0A88" w:rsidP="00E93A43"/>
        </w:tc>
        <w:tc>
          <w:tcPr>
            <w:tcW w:w="5077" w:type="dxa"/>
            <w:gridSpan w:val="2"/>
          </w:tcPr>
          <w:p w14:paraId="4EB02B43" w14:textId="77777777" w:rsidR="00DB0A88" w:rsidRPr="00552FC5" w:rsidRDefault="00DB0A88" w:rsidP="00E93A43"/>
        </w:tc>
      </w:tr>
    </w:tbl>
    <w:p w14:paraId="44CED313" w14:textId="77777777" w:rsidR="00DB0A88" w:rsidRPr="00552FC5" w:rsidRDefault="00DB0A88" w:rsidP="00DB0A88"/>
    <w:p w14:paraId="4D844ECD" w14:textId="77777777" w:rsidR="00DB0A88" w:rsidRPr="00552FC5" w:rsidRDefault="00DB0A88" w:rsidP="00DB0A88"/>
    <w:p w14:paraId="67CFF293" w14:textId="77777777" w:rsidR="00DB0A88" w:rsidRPr="00552FC5" w:rsidRDefault="00DB0A88" w:rsidP="00DB0A88">
      <w:pPr>
        <w:pStyle w:val="Heading2"/>
        <w:rPr>
          <w:b/>
          <w:bCs/>
        </w:rPr>
      </w:pPr>
      <w:bookmarkStart w:id="11" w:name="_Toc178253551"/>
      <w:r w:rsidRPr="00552FC5">
        <w:t>Activity 5.a – Pre-Qualifying Unit Inspections</w:t>
      </w:r>
      <w:bookmarkEnd w:id="11"/>
      <w:r w:rsidRPr="00552FC5">
        <w:t xml:space="preserve">  </w:t>
      </w:r>
    </w:p>
    <w:p w14:paraId="2F99E505" w14:textId="77777777" w:rsidR="00DB0A88" w:rsidRPr="00552FC5" w:rsidRDefault="00DB0A88" w:rsidP="00DB0A88">
      <w:pPr>
        <w:rPr>
          <w:b/>
          <w:bCs/>
        </w:rPr>
      </w:pPr>
    </w:p>
    <w:tbl>
      <w:tblPr>
        <w:tblStyle w:val="TableGrid"/>
        <w:tblW w:w="0" w:type="auto"/>
        <w:tblLook w:val="04A0" w:firstRow="1" w:lastRow="0" w:firstColumn="1" w:lastColumn="0" w:noHBand="0" w:noVBand="1"/>
      </w:tblPr>
      <w:tblGrid>
        <w:gridCol w:w="2695"/>
        <w:gridCol w:w="4050"/>
        <w:gridCol w:w="2605"/>
      </w:tblGrid>
      <w:tr w:rsidR="00DB0A88" w:rsidRPr="00552FC5" w14:paraId="488230F1" w14:textId="77777777" w:rsidTr="00E93A43">
        <w:tc>
          <w:tcPr>
            <w:tcW w:w="9350" w:type="dxa"/>
            <w:gridSpan w:val="3"/>
            <w:shd w:val="clear" w:color="auto" w:fill="C1E4F5" w:themeFill="accent1" w:themeFillTint="33"/>
          </w:tcPr>
          <w:p w14:paraId="3DF3AEB5" w14:textId="77777777" w:rsidR="00DB0A88" w:rsidRPr="00552FC5" w:rsidRDefault="00DB0A88" w:rsidP="00E93A43">
            <w:pPr>
              <w:rPr>
                <w:b/>
                <w:bCs/>
              </w:rPr>
            </w:pPr>
            <w:r w:rsidRPr="00552FC5">
              <w:rPr>
                <w:b/>
                <w:bCs/>
              </w:rPr>
              <w:t xml:space="preserve">5.a Pre-Qualifying Unit Inspections </w:t>
            </w:r>
          </w:p>
        </w:tc>
      </w:tr>
      <w:tr w:rsidR="00DB0A88" w:rsidRPr="00552FC5" w14:paraId="2A12766F" w14:textId="77777777" w:rsidTr="00E93A43">
        <w:tc>
          <w:tcPr>
            <w:tcW w:w="2695" w:type="dxa"/>
          </w:tcPr>
          <w:p w14:paraId="459C6990" w14:textId="77777777" w:rsidR="00DB0A88" w:rsidRPr="00552FC5" w:rsidRDefault="00DB0A88" w:rsidP="00E93A43">
            <w:pPr>
              <w:rPr>
                <w:b/>
                <w:bCs/>
              </w:rPr>
            </w:pPr>
          </w:p>
        </w:tc>
        <w:tc>
          <w:tcPr>
            <w:tcW w:w="4050" w:type="dxa"/>
          </w:tcPr>
          <w:p w14:paraId="1C8A9541" w14:textId="77777777" w:rsidR="00DB0A88" w:rsidRPr="00552FC5" w:rsidRDefault="00DB0A88" w:rsidP="00E93A43">
            <w:r w:rsidRPr="00552FC5">
              <w:t>Core Questions</w:t>
            </w:r>
          </w:p>
        </w:tc>
        <w:tc>
          <w:tcPr>
            <w:tcW w:w="2605" w:type="dxa"/>
          </w:tcPr>
          <w:p w14:paraId="0B8C8D39" w14:textId="77777777" w:rsidR="00DB0A88" w:rsidRPr="00552FC5" w:rsidRDefault="00DB0A88" w:rsidP="00E93A43">
            <w:r w:rsidRPr="00552FC5">
              <w:t>Sub-Questions</w:t>
            </w:r>
          </w:p>
        </w:tc>
      </w:tr>
      <w:tr w:rsidR="00DB0A88" w:rsidRPr="00552FC5" w14:paraId="7D8AA040" w14:textId="77777777" w:rsidTr="00E93A43">
        <w:tc>
          <w:tcPr>
            <w:tcW w:w="2695" w:type="dxa"/>
          </w:tcPr>
          <w:p w14:paraId="2156590B" w14:textId="77777777" w:rsidR="00DB0A88" w:rsidRPr="00552FC5" w:rsidRDefault="00DB0A88" w:rsidP="00E93A43">
            <w:pPr>
              <w:rPr>
                <w:b/>
                <w:bCs/>
              </w:rPr>
            </w:pPr>
            <w:r w:rsidRPr="00552FC5">
              <w:rPr>
                <w:b/>
                <w:bCs/>
              </w:rPr>
              <w:t>Narrative</w:t>
            </w:r>
          </w:p>
        </w:tc>
        <w:tc>
          <w:tcPr>
            <w:tcW w:w="4050" w:type="dxa"/>
          </w:tcPr>
          <w:p w14:paraId="08A2B0E0" w14:textId="77777777" w:rsidR="00DB0A88" w:rsidRPr="00552FC5" w:rsidRDefault="00DB0A88" w:rsidP="00E93A43">
            <w:r w:rsidRPr="00552FC5">
              <w:rPr>
                <w:i/>
                <w:iCs/>
              </w:rPr>
              <w:t>Description:</w:t>
            </w:r>
            <w:r w:rsidRPr="00552FC5">
              <w:t xml:space="preserve"> </w:t>
            </w:r>
            <w:bookmarkStart w:id="12" w:name="_Hlk147914078"/>
            <w:r w:rsidRPr="00552FC5">
              <w:t>The PHA will allow inspections of a unit to qualify the unit as HQS compliant for up to 90 days before the HCV holder moves in</w:t>
            </w:r>
            <w:bookmarkEnd w:id="12"/>
          </w:p>
          <w:p w14:paraId="6468257D" w14:textId="77777777" w:rsidR="00DB0A88" w:rsidRPr="00552FC5" w:rsidRDefault="00DB0A88" w:rsidP="00E93A43">
            <w:r w:rsidRPr="00552FC5">
              <w:rPr>
                <w:i/>
                <w:iCs/>
              </w:rPr>
              <w:t xml:space="preserve">Agency goals for MTW activity: </w:t>
            </w:r>
            <w:r w:rsidRPr="00552FC5">
              <w:t>Increased housing choice for families.</w:t>
            </w:r>
          </w:p>
          <w:p w14:paraId="0A731B62" w14:textId="77777777" w:rsidR="00DB0A88" w:rsidRPr="00552FC5" w:rsidRDefault="00DB0A88" w:rsidP="00E93A43">
            <w:r w:rsidRPr="00552FC5">
              <w:t>Increased cost effectiveness.</w:t>
            </w:r>
          </w:p>
          <w:p w14:paraId="7CEE3273" w14:textId="77777777" w:rsidR="00DB0A88" w:rsidRPr="00552FC5" w:rsidRDefault="00DB0A88" w:rsidP="00E93A43">
            <w:pPr>
              <w:rPr>
                <w:i/>
                <w:iCs/>
              </w:rPr>
            </w:pPr>
            <w:r w:rsidRPr="00552FC5">
              <w:rPr>
                <w:i/>
                <w:iCs/>
              </w:rPr>
              <w:t>How activity contributes to larger initiative (if applicable):</w:t>
            </w:r>
          </w:p>
          <w:p w14:paraId="59125A4A" w14:textId="77777777" w:rsidR="00DB0A88" w:rsidRPr="00552FC5" w:rsidRDefault="00DB0A88" w:rsidP="00E93A43">
            <w:r w:rsidRPr="00552FC5">
              <w:t>This initiative promotes family choice in units, by streamlining the move in process so that a landlord wishing to rent to section 8 tenants may pre-qualify the unit, reducing the barriers and uncertainties of renting to Section 8 tenants.</w:t>
            </w:r>
          </w:p>
          <w:p w14:paraId="301EB41B" w14:textId="77777777" w:rsidR="00DB0A88" w:rsidRPr="00552FC5" w:rsidRDefault="00DB0A88" w:rsidP="00E93A43"/>
          <w:p w14:paraId="24F046E1" w14:textId="77777777" w:rsidR="00DB0A88" w:rsidRPr="00552FC5" w:rsidRDefault="00DB0A88" w:rsidP="00E93A43">
            <w:r w:rsidRPr="00552FC5">
              <w:t xml:space="preserve">This will also increase cost effectiveness by enabling inspectors to more efficiently schedule inspections and enabling the housing specialists to more quickly move residents into units. </w:t>
            </w:r>
          </w:p>
        </w:tc>
        <w:tc>
          <w:tcPr>
            <w:tcW w:w="2605" w:type="dxa"/>
          </w:tcPr>
          <w:p w14:paraId="30DBDBC3" w14:textId="77777777" w:rsidR="00DB0A88" w:rsidRPr="00552FC5" w:rsidRDefault="00DB0A88" w:rsidP="00E93A43"/>
        </w:tc>
      </w:tr>
      <w:tr w:rsidR="00DB0A88" w:rsidRPr="00552FC5" w14:paraId="32A5BDA2" w14:textId="77777777" w:rsidTr="00E93A43">
        <w:tc>
          <w:tcPr>
            <w:tcW w:w="2695" w:type="dxa"/>
          </w:tcPr>
          <w:p w14:paraId="4A32C457" w14:textId="77777777" w:rsidR="00DB0A88" w:rsidRPr="00552FC5" w:rsidRDefault="00DB0A88" w:rsidP="00E93A43">
            <w:pPr>
              <w:rPr>
                <w:b/>
                <w:bCs/>
              </w:rPr>
            </w:pPr>
            <w:r w:rsidRPr="00552FC5">
              <w:rPr>
                <w:b/>
                <w:bCs/>
              </w:rPr>
              <w:t>MTW Statutory Objective</w:t>
            </w:r>
          </w:p>
        </w:tc>
        <w:tc>
          <w:tcPr>
            <w:tcW w:w="4050" w:type="dxa"/>
          </w:tcPr>
          <w:p w14:paraId="18A318A5" w14:textId="77777777" w:rsidR="00DB0A88" w:rsidRPr="00552FC5" w:rsidRDefault="00DB0A88" w:rsidP="00E93A43">
            <w:r w:rsidRPr="00552FC5">
              <w:t>Housing choice and cost-effectiveness</w:t>
            </w:r>
          </w:p>
        </w:tc>
        <w:tc>
          <w:tcPr>
            <w:tcW w:w="2605" w:type="dxa"/>
          </w:tcPr>
          <w:p w14:paraId="43F54004" w14:textId="77777777" w:rsidR="00DB0A88" w:rsidRPr="00552FC5" w:rsidRDefault="00DB0A88" w:rsidP="00E93A43"/>
        </w:tc>
      </w:tr>
      <w:tr w:rsidR="00DB0A88" w:rsidRPr="00552FC5" w14:paraId="4E52F4D9" w14:textId="77777777" w:rsidTr="00E93A43">
        <w:tc>
          <w:tcPr>
            <w:tcW w:w="2695" w:type="dxa"/>
          </w:tcPr>
          <w:p w14:paraId="1B68C413" w14:textId="77777777" w:rsidR="00DB0A88" w:rsidRPr="00552FC5" w:rsidRDefault="00DB0A88" w:rsidP="00E93A43">
            <w:pPr>
              <w:rPr>
                <w:b/>
                <w:bCs/>
              </w:rPr>
            </w:pPr>
            <w:r w:rsidRPr="00552FC5">
              <w:rPr>
                <w:b/>
                <w:bCs/>
              </w:rPr>
              <w:t>Cost Implications</w:t>
            </w:r>
          </w:p>
        </w:tc>
        <w:tc>
          <w:tcPr>
            <w:tcW w:w="4050" w:type="dxa"/>
          </w:tcPr>
          <w:p w14:paraId="1D36C6AD" w14:textId="77777777" w:rsidR="00DB0A88" w:rsidRPr="00552FC5" w:rsidRDefault="00DB0A88" w:rsidP="00E93A43">
            <w:r w:rsidRPr="00552FC5">
              <w:t>None</w:t>
            </w:r>
          </w:p>
        </w:tc>
        <w:tc>
          <w:tcPr>
            <w:tcW w:w="2605" w:type="dxa"/>
          </w:tcPr>
          <w:p w14:paraId="5970900C" w14:textId="77777777" w:rsidR="00DB0A88" w:rsidRPr="00552FC5" w:rsidRDefault="00DB0A88" w:rsidP="00E93A43"/>
        </w:tc>
      </w:tr>
      <w:tr w:rsidR="00DB0A88" w:rsidRPr="00552FC5" w14:paraId="1C8EF08F" w14:textId="77777777" w:rsidTr="00E93A43">
        <w:tc>
          <w:tcPr>
            <w:tcW w:w="2695" w:type="dxa"/>
          </w:tcPr>
          <w:p w14:paraId="5F881687" w14:textId="77777777" w:rsidR="00DB0A88" w:rsidRPr="00552FC5" w:rsidRDefault="00DB0A88" w:rsidP="00E93A43">
            <w:pPr>
              <w:rPr>
                <w:b/>
                <w:bCs/>
              </w:rPr>
            </w:pPr>
            <w:r w:rsidRPr="00552FC5">
              <w:rPr>
                <w:b/>
                <w:bCs/>
              </w:rPr>
              <w:lastRenderedPageBreak/>
              <w:t>Different policy by household status/family types/sites</w:t>
            </w:r>
          </w:p>
        </w:tc>
        <w:tc>
          <w:tcPr>
            <w:tcW w:w="4050" w:type="dxa"/>
          </w:tcPr>
          <w:p w14:paraId="02D50FE4" w14:textId="77777777" w:rsidR="00DB0A88" w:rsidRPr="00552FC5" w:rsidRDefault="00DB0A88" w:rsidP="00E93A43">
            <w:r w:rsidRPr="00552FC5">
              <w:t>The MTW activity applies only to a subset or subsets of assisted households</w:t>
            </w:r>
          </w:p>
        </w:tc>
        <w:tc>
          <w:tcPr>
            <w:tcW w:w="2605" w:type="dxa"/>
          </w:tcPr>
          <w:p w14:paraId="42CF3EF2" w14:textId="77777777" w:rsidR="00DB0A88" w:rsidRPr="00552FC5" w:rsidRDefault="00DB0A88" w:rsidP="00E93A43">
            <w:r w:rsidRPr="00552FC5">
              <w:rPr>
                <w:i/>
                <w:iCs/>
              </w:rPr>
              <w:t xml:space="preserve">Household status: </w:t>
            </w:r>
            <w:r w:rsidRPr="00552FC5">
              <w:t>HCV tenants</w:t>
            </w:r>
          </w:p>
          <w:p w14:paraId="23AEAEB2" w14:textId="77777777" w:rsidR="00DB0A88" w:rsidRPr="00552FC5" w:rsidRDefault="00DB0A88" w:rsidP="00E93A43">
            <w:r w:rsidRPr="00552FC5">
              <w:rPr>
                <w:i/>
                <w:iCs/>
              </w:rPr>
              <w:t xml:space="preserve">Family types: </w:t>
            </w:r>
            <w:r w:rsidRPr="00552FC5">
              <w:t>The MTW activity applies to all family types</w:t>
            </w:r>
          </w:p>
          <w:p w14:paraId="7F70B8E7" w14:textId="77777777" w:rsidR="00DB0A88" w:rsidRPr="00552FC5" w:rsidRDefault="00DB0A88" w:rsidP="00E93A43">
            <w:r w:rsidRPr="00552FC5">
              <w:rPr>
                <w:i/>
                <w:iCs/>
              </w:rPr>
              <w:t xml:space="preserve">Location: </w:t>
            </w:r>
            <w:r w:rsidRPr="00552FC5">
              <w:t>HCV tenants</w:t>
            </w:r>
          </w:p>
          <w:p w14:paraId="227278BF" w14:textId="77777777" w:rsidR="00DB0A88" w:rsidRPr="00552FC5" w:rsidRDefault="00DB0A88" w:rsidP="00E93A43">
            <w:pPr>
              <w:rPr>
                <w:i/>
                <w:iCs/>
              </w:rPr>
            </w:pPr>
            <w:r w:rsidRPr="00552FC5">
              <w:rPr>
                <w:i/>
                <w:iCs/>
              </w:rPr>
              <w:t xml:space="preserve">Description: </w:t>
            </w:r>
            <w:r w:rsidRPr="00552FC5">
              <w:t xml:space="preserve">The MTW activity only applies to tenant-based vouchers </w:t>
            </w:r>
          </w:p>
        </w:tc>
      </w:tr>
      <w:tr w:rsidR="00DB0A88" w:rsidRPr="00552FC5" w14:paraId="6B60E82A" w14:textId="77777777" w:rsidTr="00E93A43">
        <w:tc>
          <w:tcPr>
            <w:tcW w:w="2695" w:type="dxa"/>
          </w:tcPr>
          <w:p w14:paraId="32AF6821" w14:textId="77777777" w:rsidR="00DB0A88" w:rsidRPr="00552FC5" w:rsidRDefault="00DB0A88" w:rsidP="00E93A43">
            <w:pPr>
              <w:rPr>
                <w:b/>
                <w:bCs/>
              </w:rPr>
            </w:pPr>
            <w:r w:rsidRPr="00552FC5">
              <w:rPr>
                <w:b/>
                <w:bCs/>
              </w:rPr>
              <w:t>Safe Harbor Waiver needed?</w:t>
            </w:r>
          </w:p>
        </w:tc>
        <w:tc>
          <w:tcPr>
            <w:tcW w:w="4050" w:type="dxa"/>
          </w:tcPr>
          <w:p w14:paraId="0E3A8D16" w14:textId="77777777" w:rsidR="00DB0A88" w:rsidRPr="00552FC5" w:rsidRDefault="00DB0A88" w:rsidP="00E93A43">
            <w:r w:rsidRPr="00552FC5">
              <w:t>No</w:t>
            </w:r>
          </w:p>
        </w:tc>
        <w:tc>
          <w:tcPr>
            <w:tcW w:w="2605" w:type="dxa"/>
          </w:tcPr>
          <w:p w14:paraId="77434953" w14:textId="77777777" w:rsidR="00DB0A88" w:rsidRPr="00552FC5" w:rsidRDefault="00DB0A88" w:rsidP="00E93A43"/>
        </w:tc>
      </w:tr>
      <w:tr w:rsidR="00DB0A88" w:rsidRPr="00552FC5" w14:paraId="1115C404" w14:textId="77777777" w:rsidTr="00E93A43">
        <w:tc>
          <w:tcPr>
            <w:tcW w:w="2695" w:type="dxa"/>
          </w:tcPr>
          <w:p w14:paraId="7FB78C90" w14:textId="77777777" w:rsidR="00DB0A88" w:rsidRPr="00552FC5" w:rsidRDefault="00DB0A88" w:rsidP="00E93A43">
            <w:pPr>
              <w:rPr>
                <w:b/>
                <w:bCs/>
              </w:rPr>
            </w:pPr>
            <w:r w:rsidRPr="00552FC5">
              <w:rPr>
                <w:b/>
                <w:bCs/>
              </w:rPr>
              <w:t>Hardship Policy required?</w:t>
            </w:r>
          </w:p>
        </w:tc>
        <w:tc>
          <w:tcPr>
            <w:tcW w:w="4050" w:type="dxa"/>
          </w:tcPr>
          <w:p w14:paraId="3F987383" w14:textId="77777777" w:rsidR="00DB0A88" w:rsidRPr="00552FC5" w:rsidRDefault="00DB0A88" w:rsidP="00E93A43">
            <w:r w:rsidRPr="00552FC5">
              <w:t>No</w:t>
            </w:r>
          </w:p>
        </w:tc>
        <w:tc>
          <w:tcPr>
            <w:tcW w:w="2605" w:type="dxa"/>
          </w:tcPr>
          <w:p w14:paraId="56944487" w14:textId="77777777" w:rsidR="00DB0A88" w:rsidRPr="00552FC5" w:rsidRDefault="00DB0A88" w:rsidP="00E93A43"/>
        </w:tc>
      </w:tr>
      <w:tr w:rsidR="00DB0A88" w:rsidRPr="00552FC5" w14:paraId="65598E38" w14:textId="77777777" w:rsidTr="00E93A43">
        <w:tc>
          <w:tcPr>
            <w:tcW w:w="2695" w:type="dxa"/>
          </w:tcPr>
          <w:p w14:paraId="0B0D802F" w14:textId="77777777" w:rsidR="00DB0A88" w:rsidRPr="00552FC5" w:rsidRDefault="00DB0A88" w:rsidP="00E93A43">
            <w:pPr>
              <w:rPr>
                <w:b/>
                <w:bCs/>
              </w:rPr>
            </w:pPr>
            <w:r w:rsidRPr="00552FC5">
              <w:rPr>
                <w:b/>
                <w:bCs/>
              </w:rPr>
              <w:t>Does Hardship Apply to more than this activity?</w:t>
            </w:r>
          </w:p>
        </w:tc>
        <w:tc>
          <w:tcPr>
            <w:tcW w:w="4050" w:type="dxa"/>
          </w:tcPr>
          <w:p w14:paraId="1FFB3D6E" w14:textId="77777777" w:rsidR="00DB0A88" w:rsidRPr="00552FC5" w:rsidRDefault="00DB0A88" w:rsidP="00E93A43">
            <w:r w:rsidRPr="00552FC5">
              <w:t>No</w:t>
            </w:r>
          </w:p>
        </w:tc>
        <w:tc>
          <w:tcPr>
            <w:tcW w:w="2605" w:type="dxa"/>
          </w:tcPr>
          <w:p w14:paraId="04705AD7" w14:textId="77777777" w:rsidR="00DB0A88" w:rsidRPr="00552FC5" w:rsidRDefault="00DB0A88" w:rsidP="00E93A43">
            <w:pPr>
              <w:tabs>
                <w:tab w:val="left" w:pos="2700"/>
              </w:tabs>
            </w:pPr>
          </w:p>
        </w:tc>
      </w:tr>
      <w:tr w:rsidR="00DB0A88" w:rsidRPr="00552FC5" w14:paraId="133871B4" w14:textId="77777777" w:rsidTr="00E93A43">
        <w:tc>
          <w:tcPr>
            <w:tcW w:w="2695" w:type="dxa"/>
          </w:tcPr>
          <w:p w14:paraId="37B1E950" w14:textId="77777777" w:rsidR="00DB0A88" w:rsidRPr="00552FC5" w:rsidRDefault="00DB0A88" w:rsidP="00E93A43">
            <w:pPr>
              <w:rPr>
                <w:b/>
                <w:bCs/>
              </w:rPr>
            </w:pPr>
            <w:r w:rsidRPr="00552FC5">
              <w:rPr>
                <w:b/>
                <w:bCs/>
              </w:rPr>
              <w:t>Has the agency modified the hardship policy since the last submission?</w:t>
            </w:r>
          </w:p>
        </w:tc>
        <w:tc>
          <w:tcPr>
            <w:tcW w:w="4050" w:type="dxa"/>
          </w:tcPr>
          <w:p w14:paraId="3F507C47" w14:textId="77777777" w:rsidR="00DB0A88" w:rsidRPr="00552FC5" w:rsidRDefault="00DB0A88" w:rsidP="00E93A43">
            <w:r w:rsidRPr="00552FC5">
              <w:t>No</w:t>
            </w:r>
          </w:p>
        </w:tc>
        <w:tc>
          <w:tcPr>
            <w:tcW w:w="2605" w:type="dxa"/>
          </w:tcPr>
          <w:p w14:paraId="0DBC7DF2" w14:textId="77777777" w:rsidR="00DB0A88" w:rsidRPr="00552FC5" w:rsidRDefault="00DB0A88" w:rsidP="00E93A43"/>
        </w:tc>
      </w:tr>
      <w:tr w:rsidR="00DB0A88" w:rsidRPr="00552FC5" w14:paraId="19C592A7" w14:textId="77777777" w:rsidTr="00E93A43">
        <w:tc>
          <w:tcPr>
            <w:tcW w:w="2695" w:type="dxa"/>
          </w:tcPr>
          <w:p w14:paraId="776EB01F" w14:textId="77777777" w:rsidR="00DB0A88" w:rsidRPr="00552FC5" w:rsidRDefault="00DB0A88" w:rsidP="00E93A43">
            <w:pPr>
              <w:rPr>
                <w:b/>
                <w:bCs/>
              </w:rPr>
            </w:pPr>
            <w:r w:rsidRPr="00552FC5">
              <w:rPr>
                <w:b/>
                <w:bCs/>
              </w:rPr>
              <w:t>How many hardship requests have been received associated with this activity in the most recently completed PHA FY?</w:t>
            </w:r>
          </w:p>
        </w:tc>
        <w:tc>
          <w:tcPr>
            <w:tcW w:w="4050" w:type="dxa"/>
          </w:tcPr>
          <w:p w14:paraId="6C679C21" w14:textId="77777777" w:rsidR="00DB0A88" w:rsidRPr="00552FC5" w:rsidRDefault="00DB0A88" w:rsidP="00E93A43">
            <w:r w:rsidRPr="00552FC5">
              <w:t>n/a</w:t>
            </w:r>
          </w:p>
        </w:tc>
        <w:tc>
          <w:tcPr>
            <w:tcW w:w="2605" w:type="dxa"/>
          </w:tcPr>
          <w:p w14:paraId="5DDD9C64" w14:textId="77777777" w:rsidR="00DB0A88" w:rsidRPr="00552FC5" w:rsidRDefault="00DB0A88" w:rsidP="00E93A43"/>
        </w:tc>
      </w:tr>
      <w:tr w:rsidR="00DB0A88" w:rsidRPr="00552FC5" w14:paraId="370BF5FC" w14:textId="77777777" w:rsidTr="00E93A43">
        <w:tc>
          <w:tcPr>
            <w:tcW w:w="2695" w:type="dxa"/>
          </w:tcPr>
          <w:p w14:paraId="4B97E0D7" w14:textId="77777777" w:rsidR="00DB0A88" w:rsidRPr="00552FC5" w:rsidRDefault="00DB0A88" w:rsidP="00E93A43">
            <w:pPr>
              <w:rPr>
                <w:b/>
                <w:bCs/>
              </w:rPr>
            </w:pPr>
            <w:r w:rsidRPr="00552FC5">
              <w:rPr>
                <w:b/>
                <w:bCs/>
              </w:rPr>
              <w:t>Impact Analysis required?</w:t>
            </w:r>
          </w:p>
        </w:tc>
        <w:tc>
          <w:tcPr>
            <w:tcW w:w="4050" w:type="dxa"/>
          </w:tcPr>
          <w:p w14:paraId="1C997F95" w14:textId="77777777" w:rsidR="00DB0A88" w:rsidRPr="00552FC5" w:rsidRDefault="00DB0A88" w:rsidP="00E93A43">
            <w:r w:rsidRPr="00552FC5">
              <w:t>No</w:t>
            </w:r>
          </w:p>
        </w:tc>
        <w:tc>
          <w:tcPr>
            <w:tcW w:w="2605" w:type="dxa"/>
          </w:tcPr>
          <w:p w14:paraId="47C04B0C" w14:textId="77777777" w:rsidR="00DB0A88" w:rsidRPr="00552FC5" w:rsidRDefault="00DB0A88" w:rsidP="00E93A43"/>
        </w:tc>
      </w:tr>
      <w:tr w:rsidR="00DB0A88" w:rsidRPr="00552FC5" w14:paraId="24D52444" w14:textId="77777777" w:rsidTr="00E93A43">
        <w:tc>
          <w:tcPr>
            <w:tcW w:w="2695" w:type="dxa"/>
          </w:tcPr>
          <w:p w14:paraId="60E88A3A" w14:textId="77777777" w:rsidR="00DB0A88" w:rsidRPr="00552FC5" w:rsidRDefault="00DB0A88" w:rsidP="00E93A43">
            <w:pPr>
              <w:rPr>
                <w:b/>
                <w:bCs/>
              </w:rPr>
            </w:pPr>
            <w:r w:rsidRPr="00552FC5">
              <w:rPr>
                <w:b/>
                <w:bCs/>
              </w:rPr>
              <w:t>Impact Analysis apply to more than this MTW activity?</w:t>
            </w:r>
          </w:p>
        </w:tc>
        <w:tc>
          <w:tcPr>
            <w:tcW w:w="4050" w:type="dxa"/>
          </w:tcPr>
          <w:p w14:paraId="540BD06D" w14:textId="77777777" w:rsidR="00DB0A88" w:rsidRPr="00552FC5" w:rsidRDefault="00DB0A88" w:rsidP="00E93A43">
            <w:pPr>
              <w:tabs>
                <w:tab w:val="left" w:pos="960"/>
              </w:tabs>
            </w:pPr>
            <w:r w:rsidRPr="00552FC5">
              <w:tab/>
            </w:r>
          </w:p>
          <w:p w14:paraId="6447BB04" w14:textId="77777777" w:rsidR="00DB0A88" w:rsidRPr="00552FC5" w:rsidRDefault="00DB0A88" w:rsidP="00E93A43">
            <w:r w:rsidRPr="00552FC5">
              <w:t>N/a</w:t>
            </w:r>
          </w:p>
        </w:tc>
        <w:tc>
          <w:tcPr>
            <w:tcW w:w="2605" w:type="dxa"/>
          </w:tcPr>
          <w:p w14:paraId="2EDE64FE" w14:textId="77777777" w:rsidR="00DB0A88" w:rsidRPr="00552FC5" w:rsidRDefault="00DB0A88" w:rsidP="00E93A43">
            <w:pPr>
              <w:tabs>
                <w:tab w:val="left" w:pos="2700"/>
              </w:tabs>
              <w:rPr>
                <w:rFonts w:eastAsia="Times New Roman" w:cstheme="minorHAnsi"/>
              </w:rPr>
            </w:pPr>
          </w:p>
        </w:tc>
      </w:tr>
      <w:tr w:rsidR="00DB0A88" w:rsidRPr="00552FC5" w14:paraId="19C77126" w14:textId="77777777" w:rsidTr="00E93A43">
        <w:tc>
          <w:tcPr>
            <w:tcW w:w="2695" w:type="dxa"/>
          </w:tcPr>
          <w:p w14:paraId="1FDCFCD4" w14:textId="77777777" w:rsidR="00DB0A88" w:rsidRPr="00552FC5" w:rsidRDefault="00DB0A88" w:rsidP="00E93A43">
            <w:pPr>
              <w:rPr>
                <w:b/>
                <w:bCs/>
              </w:rPr>
            </w:pPr>
            <w:r w:rsidRPr="00552FC5">
              <w:rPr>
                <w:b/>
                <w:bCs/>
              </w:rPr>
              <w:t>What has been accomplished or changed during the implementation</w:t>
            </w:r>
          </w:p>
        </w:tc>
        <w:tc>
          <w:tcPr>
            <w:tcW w:w="4050" w:type="dxa"/>
          </w:tcPr>
          <w:p w14:paraId="7BDC065C" w14:textId="77777777" w:rsidR="00DB0A88" w:rsidRPr="00552FC5" w:rsidRDefault="00DB0A88" w:rsidP="00E93A43">
            <w:r w:rsidRPr="00552FC5">
              <w:t>N/A</w:t>
            </w:r>
          </w:p>
        </w:tc>
        <w:tc>
          <w:tcPr>
            <w:tcW w:w="2605" w:type="dxa"/>
          </w:tcPr>
          <w:p w14:paraId="42ED0436" w14:textId="77777777" w:rsidR="00DB0A88" w:rsidRPr="00552FC5" w:rsidRDefault="00DB0A88" w:rsidP="00E93A43"/>
        </w:tc>
      </w:tr>
      <w:tr w:rsidR="00DB0A88" w:rsidRPr="00552FC5" w14:paraId="511373C8" w14:textId="77777777" w:rsidTr="00E93A43">
        <w:tc>
          <w:tcPr>
            <w:tcW w:w="2695" w:type="dxa"/>
          </w:tcPr>
          <w:p w14:paraId="134C7701" w14:textId="77777777" w:rsidR="00DB0A88" w:rsidRPr="00552FC5" w:rsidRDefault="00DB0A88" w:rsidP="00E93A43">
            <w:pPr>
              <w:rPr>
                <w:b/>
                <w:bCs/>
              </w:rPr>
            </w:pPr>
            <w:r w:rsidRPr="00552FC5">
              <w:rPr>
                <w:b/>
                <w:bCs/>
              </w:rPr>
              <w:t>How long is the pre-inspection valid for?</w:t>
            </w:r>
          </w:p>
        </w:tc>
        <w:tc>
          <w:tcPr>
            <w:tcW w:w="4050" w:type="dxa"/>
          </w:tcPr>
          <w:p w14:paraId="777E1DAD" w14:textId="77777777" w:rsidR="00DB0A88" w:rsidRPr="00552FC5" w:rsidRDefault="00DB0A88" w:rsidP="00E93A43">
            <w:r w:rsidRPr="00552FC5">
              <w:t>90 days</w:t>
            </w:r>
          </w:p>
        </w:tc>
        <w:tc>
          <w:tcPr>
            <w:tcW w:w="2605" w:type="dxa"/>
          </w:tcPr>
          <w:p w14:paraId="3C457E84" w14:textId="77777777" w:rsidR="00DB0A88" w:rsidRPr="00552FC5" w:rsidRDefault="00DB0A88" w:rsidP="00E93A43"/>
        </w:tc>
      </w:tr>
    </w:tbl>
    <w:p w14:paraId="724D93B9" w14:textId="77777777" w:rsidR="00DB0A88" w:rsidRPr="00552FC5" w:rsidRDefault="00DB0A88" w:rsidP="00DB0A88">
      <w:pPr>
        <w:rPr>
          <w:b/>
          <w:bCs/>
        </w:rPr>
      </w:pPr>
    </w:p>
    <w:p w14:paraId="252918C5" w14:textId="77777777" w:rsidR="00DB0A88" w:rsidRPr="00552FC5" w:rsidRDefault="00DB0A88" w:rsidP="00DB0A88">
      <w:pPr>
        <w:spacing w:after="200" w:line="276" w:lineRule="auto"/>
        <w:rPr>
          <w:b/>
          <w:bCs/>
        </w:rPr>
      </w:pPr>
      <w:r w:rsidRPr="00552FC5">
        <w:rPr>
          <w:b/>
          <w:bCs/>
        </w:rPr>
        <w:br w:type="page"/>
      </w:r>
    </w:p>
    <w:p w14:paraId="34A7FB15" w14:textId="77777777" w:rsidR="00DB0A88" w:rsidRPr="00552FC5" w:rsidRDefault="00DB0A88" w:rsidP="00DB0A88">
      <w:pPr>
        <w:pStyle w:val="Heading2"/>
        <w:rPr>
          <w:b/>
          <w:bCs/>
        </w:rPr>
      </w:pPr>
      <w:bookmarkStart w:id="13" w:name="_Toc178253552"/>
      <w:r w:rsidRPr="00552FC5">
        <w:lastRenderedPageBreak/>
        <w:t>Activity 5.c – Third Party Requirement</w:t>
      </w:r>
      <w:bookmarkEnd w:id="13"/>
      <w:r w:rsidRPr="00552FC5">
        <w:t xml:space="preserve">  </w:t>
      </w:r>
    </w:p>
    <w:p w14:paraId="2B583357" w14:textId="77777777" w:rsidR="00DB0A88" w:rsidRPr="00552FC5" w:rsidRDefault="00DB0A88" w:rsidP="00DB0A88"/>
    <w:tbl>
      <w:tblPr>
        <w:tblStyle w:val="TableGrid"/>
        <w:tblW w:w="9715" w:type="dxa"/>
        <w:tblLook w:val="04A0" w:firstRow="1" w:lastRow="0" w:firstColumn="1" w:lastColumn="0" w:noHBand="0" w:noVBand="1"/>
      </w:tblPr>
      <w:tblGrid>
        <w:gridCol w:w="1975"/>
        <w:gridCol w:w="4950"/>
        <w:gridCol w:w="2790"/>
      </w:tblGrid>
      <w:tr w:rsidR="00DB0A88" w:rsidRPr="00552FC5" w14:paraId="7BC883FB" w14:textId="77777777" w:rsidTr="00E93A43">
        <w:tc>
          <w:tcPr>
            <w:tcW w:w="9715" w:type="dxa"/>
            <w:gridSpan w:val="3"/>
            <w:shd w:val="clear" w:color="auto" w:fill="C1E4F5" w:themeFill="accent1" w:themeFillTint="33"/>
          </w:tcPr>
          <w:p w14:paraId="71B65ADB" w14:textId="77777777" w:rsidR="00DB0A88" w:rsidRPr="00552FC5" w:rsidRDefault="00DB0A88" w:rsidP="00E93A43">
            <w:pPr>
              <w:rPr>
                <w:b/>
                <w:bCs/>
              </w:rPr>
            </w:pPr>
            <w:r w:rsidRPr="00552FC5">
              <w:rPr>
                <w:b/>
                <w:bCs/>
              </w:rPr>
              <w:t>5.c. – Third Party Requirement</w:t>
            </w:r>
          </w:p>
        </w:tc>
      </w:tr>
      <w:tr w:rsidR="00DB0A88" w:rsidRPr="00552FC5" w14:paraId="49A9A431" w14:textId="77777777" w:rsidTr="00E93A43">
        <w:tc>
          <w:tcPr>
            <w:tcW w:w="1975" w:type="dxa"/>
          </w:tcPr>
          <w:p w14:paraId="567C4146" w14:textId="77777777" w:rsidR="00DB0A88" w:rsidRPr="00552FC5" w:rsidRDefault="00DB0A88" w:rsidP="00E93A43">
            <w:pPr>
              <w:rPr>
                <w:b/>
                <w:bCs/>
              </w:rPr>
            </w:pPr>
            <w:r w:rsidRPr="00552FC5">
              <w:rPr>
                <w:b/>
                <w:bCs/>
              </w:rPr>
              <w:t>Narrative</w:t>
            </w:r>
          </w:p>
        </w:tc>
        <w:tc>
          <w:tcPr>
            <w:tcW w:w="4950" w:type="dxa"/>
          </w:tcPr>
          <w:p w14:paraId="77E0F577" w14:textId="77777777" w:rsidR="00DB0A88" w:rsidRPr="00552FC5" w:rsidRDefault="00DB0A88" w:rsidP="00E93A43">
            <w:r w:rsidRPr="00552FC5">
              <w:rPr>
                <w:i/>
                <w:iCs/>
              </w:rPr>
              <w:t>Description:</w:t>
            </w:r>
            <w:r w:rsidRPr="00552FC5">
              <w:t xml:space="preserve"> The NHA’s wholly owned subsidiary, Sound Communities, owns and manages a number of </w:t>
            </w:r>
            <w:r w:rsidRPr="00552FC5">
              <w:rPr>
                <w:color w:val="000000" w:themeColor="text1"/>
              </w:rPr>
              <w:t xml:space="preserve">affordable units, including those owned and operated by Norwalk Mutual Housing and Mutual Housing of Fairfield County.  </w:t>
            </w:r>
            <w:r w:rsidRPr="00552FC5">
              <w:t>The PHA would use its own inspectors for HQS inspections for all properties owned and managed by Sound Communities. PHA.</w:t>
            </w:r>
          </w:p>
          <w:p w14:paraId="0C35CAAC" w14:textId="77777777" w:rsidR="00DB0A88" w:rsidRPr="00552FC5" w:rsidRDefault="00DB0A88" w:rsidP="00E93A43">
            <w:r w:rsidRPr="00552FC5">
              <w:rPr>
                <w:i/>
                <w:iCs/>
              </w:rPr>
              <w:t xml:space="preserve">Agency goals for MTW activity: </w:t>
            </w:r>
            <w:r w:rsidRPr="00552FC5">
              <w:t>Increased housing choice for families.</w:t>
            </w:r>
          </w:p>
          <w:p w14:paraId="06ACE674" w14:textId="77777777" w:rsidR="00DB0A88" w:rsidRPr="00552FC5" w:rsidRDefault="00DB0A88" w:rsidP="00E93A43">
            <w:r w:rsidRPr="00552FC5">
              <w:t>Increased cost effectiveness.</w:t>
            </w:r>
          </w:p>
          <w:p w14:paraId="3211ABEF" w14:textId="77777777" w:rsidR="00DB0A88" w:rsidRPr="00552FC5" w:rsidRDefault="00DB0A88" w:rsidP="00E93A43">
            <w:pPr>
              <w:rPr>
                <w:i/>
                <w:iCs/>
              </w:rPr>
            </w:pPr>
            <w:r w:rsidRPr="00552FC5">
              <w:rPr>
                <w:i/>
                <w:iCs/>
              </w:rPr>
              <w:t>How activity contributes to larger initiative (if applicable):</w:t>
            </w:r>
            <w:r w:rsidRPr="00552FC5">
              <w:t xml:space="preserve"> Hiring outside inspectors to inspect these units before allowing voucher holders to move in would be time-consuming and expensive, causing delays to tenants and additional costs for the PHA.</w:t>
            </w:r>
          </w:p>
          <w:p w14:paraId="6AFDC7B6" w14:textId="77777777" w:rsidR="00DB0A88" w:rsidRPr="00552FC5" w:rsidRDefault="00DB0A88" w:rsidP="00E93A43">
            <w:pPr>
              <w:rPr>
                <w:i/>
                <w:iCs/>
              </w:rPr>
            </w:pPr>
          </w:p>
        </w:tc>
        <w:tc>
          <w:tcPr>
            <w:tcW w:w="2790" w:type="dxa"/>
          </w:tcPr>
          <w:p w14:paraId="24E393CB" w14:textId="77777777" w:rsidR="00DB0A88" w:rsidRPr="00552FC5" w:rsidRDefault="00DB0A88" w:rsidP="00E93A43">
            <w:r w:rsidRPr="00552FC5">
              <w:t xml:space="preserve">Applies to </w:t>
            </w:r>
            <w:r w:rsidRPr="00552FC5">
              <w:rPr>
                <w:shd w:val="clear" w:color="auto" w:fill="FFFFFF" w:themeFill="background1"/>
              </w:rPr>
              <w:t>all HCV and PBV units owned or managed by Sound Communities</w:t>
            </w:r>
          </w:p>
        </w:tc>
      </w:tr>
      <w:tr w:rsidR="00DB0A88" w:rsidRPr="00552FC5" w14:paraId="0FAC55D6" w14:textId="77777777" w:rsidTr="00E93A43">
        <w:tc>
          <w:tcPr>
            <w:tcW w:w="1975" w:type="dxa"/>
          </w:tcPr>
          <w:p w14:paraId="0C0CD6A7" w14:textId="77777777" w:rsidR="00DB0A88" w:rsidRPr="00552FC5" w:rsidRDefault="00DB0A88" w:rsidP="00E93A43">
            <w:pPr>
              <w:rPr>
                <w:b/>
                <w:bCs/>
              </w:rPr>
            </w:pPr>
            <w:r w:rsidRPr="00552FC5">
              <w:rPr>
                <w:b/>
                <w:bCs/>
              </w:rPr>
              <w:t>MTW Statutory Objective</w:t>
            </w:r>
          </w:p>
        </w:tc>
        <w:tc>
          <w:tcPr>
            <w:tcW w:w="4950" w:type="dxa"/>
          </w:tcPr>
          <w:p w14:paraId="639378E4" w14:textId="77777777" w:rsidR="00DB0A88" w:rsidRPr="00552FC5" w:rsidRDefault="00DB0A88" w:rsidP="00E93A43">
            <w:r w:rsidRPr="00552FC5">
              <w:t>Increased housing choices for eligible low-income families, cost effectiveness</w:t>
            </w:r>
          </w:p>
        </w:tc>
        <w:tc>
          <w:tcPr>
            <w:tcW w:w="2790" w:type="dxa"/>
          </w:tcPr>
          <w:p w14:paraId="2B91B3D2" w14:textId="77777777" w:rsidR="00DB0A88" w:rsidRPr="00552FC5" w:rsidRDefault="00DB0A88" w:rsidP="00E93A43"/>
        </w:tc>
      </w:tr>
      <w:tr w:rsidR="00DB0A88" w:rsidRPr="00552FC5" w14:paraId="6CE05567" w14:textId="77777777" w:rsidTr="00E93A43">
        <w:tc>
          <w:tcPr>
            <w:tcW w:w="1975" w:type="dxa"/>
          </w:tcPr>
          <w:p w14:paraId="61659E59" w14:textId="77777777" w:rsidR="00DB0A88" w:rsidRPr="00552FC5" w:rsidRDefault="00DB0A88" w:rsidP="00E93A43">
            <w:pPr>
              <w:rPr>
                <w:b/>
                <w:bCs/>
              </w:rPr>
            </w:pPr>
            <w:r w:rsidRPr="00552FC5">
              <w:rPr>
                <w:b/>
                <w:bCs/>
              </w:rPr>
              <w:t>Cost Implications</w:t>
            </w:r>
          </w:p>
        </w:tc>
        <w:tc>
          <w:tcPr>
            <w:tcW w:w="4950" w:type="dxa"/>
          </w:tcPr>
          <w:p w14:paraId="1278B199" w14:textId="77777777" w:rsidR="00DB0A88" w:rsidRPr="00552FC5" w:rsidRDefault="00DB0A88" w:rsidP="00E93A43">
            <w:r w:rsidRPr="00552FC5">
              <w:t xml:space="preserve">Decreased expenditures </w:t>
            </w:r>
          </w:p>
        </w:tc>
        <w:tc>
          <w:tcPr>
            <w:tcW w:w="2790" w:type="dxa"/>
          </w:tcPr>
          <w:p w14:paraId="3B41F853" w14:textId="77777777" w:rsidR="00DB0A88" w:rsidRPr="00552FC5" w:rsidRDefault="00DB0A88" w:rsidP="00E93A43"/>
        </w:tc>
      </w:tr>
      <w:tr w:rsidR="00DB0A88" w:rsidRPr="00552FC5" w14:paraId="5CB3DEB9" w14:textId="77777777" w:rsidTr="00E93A43">
        <w:tc>
          <w:tcPr>
            <w:tcW w:w="1975" w:type="dxa"/>
          </w:tcPr>
          <w:p w14:paraId="753934AB" w14:textId="77777777" w:rsidR="00DB0A88" w:rsidRPr="00552FC5" w:rsidRDefault="00DB0A88" w:rsidP="00E93A43">
            <w:pPr>
              <w:rPr>
                <w:b/>
                <w:bCs/>
              </w:rPr>
            </w:pPr>
            <w:r w:rsidRPr="00552FC5">
              <w:rPr>
                <w:b/>
                <w:bCs/>
              </w:rPr>
              <w:t>Different policy by household status/family types/sites</w:t>
            </w:r>
          </w:p>
        </w:tc>
        <w:tc>
          <w:tcPr>
            <w:tcW w:w="4950" w:type="dxa"/>
          </w:tcPr>
          <w:p w14:paraId="2EA685D3" w14:textId="77777777" w:rsidR="00DB0A88" w:rsidRPr="00552FC5" w:rsidRDefault="00DB0A88" w:rsidP="00E93A43">
            <w:r w:rsidRPr="00552FC5">
              <w:t>The MTW activity applies to all HCV/PBV units owned or managed by its wholly owned subsidiary, Sound Communities.</w:t>
            </w:r>
          </w:p>
        </w:tc>
        <w:tc>
          <w:tcPr>
            <w:tcW w:w="2790" w:type="dxa"/>
          </w:tcPr>
          <w:p w14:paraId="4568B350" w14:textId="77777777" w:rsidR="00DB0A88" w:rsidRPr="00552FC5" w:rsidRDefault="00DB0A88" w:rsidP="00E93A43"/>
        </w:tc>
      </w:tr>
      <w:tr w:rsidR="00DB0A88" w:rsidRPr="00552FC5" w14:paraId="4EBDAA59" w14:textId="77777777" w:rsidTr="00E93A43">
        <w:tc>
          <w:tcPr>
            <w:tcW w:w="1975" w:type="dxa"/>
          </w:tcPr>
          <w:p w14:paraId="7B74572A" w14:textId="77777777" w:rsidR="00DB0A88" w:rsidRPr="00552FC5" w:rsidRDefault="00DB0A88" w:rsidP="00E93A43">
            <w:pPr>
              <w:rPr>
                <w:b/>
                <w:bCs/>
              </w:rPr>
            </w:pPr>
            <w:r w:rsidRPr="00552FC5">
              <w:rPr>
                <w:b/>
                <w:bCs/>
              </w:rPr>
              <w:t>Safe Harbor Waiver needed?</w:t>
            </w:r>
          </w:p>
        </w:tc>
        <w:tc>
          <w:tcPr>
            <w:tcW w:w="4950" w:type="dxa"/>
          </w:tcPr>
          <w:p w14:paraId="3940DF0B" w14:textId="77777777" w:rsidR="00DB0A88" w:rsidRPr="00552FC5" w:rsidRDefault="00DB0A88" w:rsidP="00E93A43">
            <w:r w:rsidRPr="00552FC5">
              <w:t>No</w:t>
            </w:r>
          </w:p>
        </w:tc>
        <w:tc>
          <w:tcPr>
            <w:tcW w:w="2790" w:type="dxa"/>
          </w:tcPr>
          <w:p w14:paraId="08B97B59" w14:textId="77777777" w:rsidR="00DB0A88" w:rsidRPr="00552FC5" w:rsidRDefault="00DB0A88" w:rsidP="00E93A43"/>
        </w:tc>
      </w:tr>
      <w:tr w:rsidR="00DB0A88" w:rsidRPr="00552FC5" w14:paraId="28B11A7B" w14:textId="77777777" w:rsidTr="00E93A43">
        <w:tc>
          <w:tcPr>
            <w:tcW w:w="1975" w:type="dxa"/>
          </w:tcPr>
          <w:p w14:paraId="5D3CE7D4" w14:textId="77777777" w:rsidR="00DB0A88" w:rsidRPr="00552FC5" w:rsidRDefault="00DB0A88" w:rsidP="00E93A43">
            <w:pPr>
              <w:rPr>
                <w:b/>
                <w:bCs/>
              </w:rPr>
            </w:pPr>
            <w:r w:rsidRPr="00552FC5">
              <w:rPr>
                <w:b/>
                <w:bCs/>
              </w:rPr>
              <w:t>Hardship Policy required?</w:t>
            </w:r>
          </w:p>
        </w:tc>
        <w:tc>
          <w:tcPr>
            <w:tcW w:w="4950" w:type="dxa"/>
          </w:tcPr>
          <w:p w14:paraId="0496A582" w14:textId="77777777" w:rsidR="00DB0A88" w:rsidRPr="00552FC5" w:rsidRDefault="00DB0A88" w:rsidP="00E93A43">
            <w:r w:rsidRPr="00552FC5">
              <w:t>No</w:t>
            </w:r>
          </w:p>
        </w:tc>
        <w:tc>
          <w:tcPr>
            <w:tcW w:w="2790" w:type="dxa"/>
          </w:tcPr>
          <w:p w14:paraId="22581883" w14:textId="77777777" w:rsidR="00DB0A88" w:rsidRPr="00552FC5" w:rsidRDefault="00DB0A88" w:rsidP="00E93A43"/>
        </w:tc>
      </w:tr>
      <w:tr w:rsidR="00DB0A88" w:rsidRPr="00552FC5" w14:paraId="7A3867A0" w14:textId="77777777" w:rsidTr="00E93A43">
        <w:tc>
          <w:tcPr>
            <w:tcW w:w="1975" w:type="dxa"/>
          </w:tcPr>
          <w:p w14:paraId="2D519FB3" w14:textId="77777777" w:rsidR="00DB0A88" w:rsidRPr="00552FC5" w:rsidRDefault="00DB0A88" w:rsidP="00E93A43">
            <w:pPr>
              <w:rPr>
                <w:b/>
                <w:bCs/>
              </w:rPr>
            </w:pPr>
            <w:r w:rsidRPr="00552FC5">
              <w:rPr>
                <w:b/>
                <w:bCs/>
              </w:rPr>
              <w:t>Does Hardship Apply to more than this activity</w:t>
            </w:r>
          </w:p>
        </w:tc>
        <w:tc>
          <w:tcPr>
            <w:tcW w:w="4950" w:type="dxa"/>
          </w:tcPr>
          <w:p w14:paraId="2F6866A7" w14:textId="77777777" w:rsidR="00DB0A88" w:rsidRPr="00552FC5" w:rsidRDefault="00DB0A88" w:rsidP="00E93A43">
            <w:r w:rsidRPr="00552FC5">
              <w:t>[skip]</w:t>
            </w:r>
          </w:p>
        </w:tc>
        <w:tc>
          <w:tcPr>
            <w:tcW w:w="2790" w:type="dxa"/>
          </w:tcPr>
          <w:p w14:paraId="5336D93A" w14:textId="77777777" w:rsidR="00DB0A88" w:rsidRPr="00552FC5" w:rsidRDefault="00DB0A88" w:rsidP="00E93A43"/>
        </w:tc>
      </w:tr>
      <w:tr w:rsidR="00DB0A88" w:rsidRPr="00552FC5" w14:paraId="798E6BD1" w14:textId="77777777" w:rsidTr="00E93A43">
        <w:tc>
          <w:tcPr>
            <w:tcW w:w="1975" w:type="dxa"/>
          </w:tcPr>
          <w:p w14:paraId="60EC51FE" w14:textId="77777777" w:rsidR="00DB0A88" w:rsidRPr="00552FC5" w:rsidRDefault="00DB0A88" w:rsidP="00E93A43">
            <w:pPr>
              <w:rPr>
                <w:b/>
                <w:bCs/>
              </w:rPr>
            </w:pPr>
            <w:r w:rsidRPr="00552FC5">
              <w:rPr>
                <w:b/>
                <w:bCs/>
              </w:rPr>
              <w:t>Has the agency modified the hardship policy since the last submission</w:t>
            </w:r>
          </w:p>
        </w:tc>
        <w:tc>
          <w:tcPr>
            <w:tcW w:w="4950" w:type="dxa"/>
          </w:tcPr>
          <w:p w14:paraId="65127AA0" w14:textId="77777777" w:rsidR="00DB0A88" w:rsidRPr="00552FC5" w:rsidRDefault="00DB0A88" w:rsidP="00E93A43">
            <w:r w:rsidRPr="00552FC5">
              <w:t>[skip]</w:t>
            </w:r>
          </w:p>
        </w:tc>
        <w:tc>
          <w:tcPr>
            <w:tcW w:w="2790" w:type="dxa"/>
          </w:tcPr>
          <w:p w14:paraId="10F747E9" w14:textId="77777777" w:rsidR="00DB0A88" w:rsidRPr="00552FC5" w:rsidRDefault="00DB0A88" w:rsidP="00E93A43"/>
        </w:tc>
      </w:tr>
      <w:tr w:rsidR="00DB0A88" w:rsidRPr="00552FC5" w14:paraId="106EB73A" w14:textId="77777777" w:rsidTr="00E93A43">
        <w:tc>
          <w:tcPr>
            <w:tcW w:w="1975" w:type="dxa"/>
          </w:tcPr>
          <w:p w14:paraId="67CB1747" w14:textId="77777777" w:rsidR="00DB0A88" w:rsidRPr="00552FC5" w:rsidRDefault="00DB0A88" w:rsidP="00E93A43">
            <w:pPr>
              <w:rPr>
                <w:b/>
                <w:bCs/>
              </w:rPr>
            </w:pPr>
            <w:r w:rsidRPr="00552FC5">
              <w:rPr>
                <w:b/>
                <w:bCs/>
              </w:rPr>
              <w:t>Impact Analysis required?</w:t>
            </w:r>
          </w:p>
        </w:tc>
        <w:tc>
          <w:tcPr>
            <w:tcW w:w="4950" w:type="dxa"/>
          </w:tcPr>
          <w:p w14:paraId="7548DD6D" w14:textId="77777777" w:rsidR="00DB0A88" w:rsidRPr="00552FC5" w:rsidRDefault="00DB0A88" w:rsidP="00E93A43">
            <w:r w:rsidRPr="00552FC5">
              <w:t>No</w:t>
            </w:r>
          </w:p>
        </w:tc>
        <w:tc>
          <w:tcPr>
            <w:tcW w:w="2790" w:type="dxa"/>
          </w:tcPr>
          <w:p w14:paraId="07638840" w14:textId="77777777" w:rsidR="00DB0A88" w:rsidRPr="00552FC5" w:rsidRDefault="00DB0A88" w:rsidP="00E93A43"/>
        </w:tc>
      </w:tr>
      <w:tr w:rsidR="00DB0A88" w:rsidRPr="00552FC5" w14:paraId="468F9FB1" w14:textId="77777777" w:rsidTr="00E93A43">
        <w:tc>
          <w:tcPr>
            <w:tcW w:w="1975" w:type="dxa"/>
          </w:tcPr>
          <w:p w14:paraId="0277D37D" w14:textId="77777777" w:rsidR="00DB0A88" w:rsidRPr="00552FC5" w:rsidRDefault="00DB0A88" w:rsidP="00E93A43">
            <w:pPr>
              <w:rPr>
                <w:b/>
                <w:bCs/>
              </w:rPr>
            </w:pPr>
            <w:r w:rsidRPr="00552FC5">
              <w:rPr>
                <w:b/>
                <w:bCs/>
              </w:rPr>
              <w:t>Impact Analysis apply to more than this MTW activity</w:t>
            </w:r>
          </w:p>
        </w:tc>
        <w:tc>
          <w:tcPr>
            <w:tcW w:w="4950" w:type="dxa"/>
          </w:tcPr>
          <w:p w14:paraId="49F9045A" w14:textId="77777777" w:rsidR="00DB0A88" w:rsidRPr="00552FC5" w:rsidRDefault="00DB0A88" w:rsidP="00E93A43">
            <w:r w:rsidRPr="00552FC5">
              <w:t>[skip]</w:t>
            </w:r>
          </w:p>
        </w:tc>
        <w:tc>
          <w:tcPr>
            <w:tcW w:w="2790" w:type="dxa"/>
          </w:tcPr>
          <w:p w14:paraId="7128D566" w14:textId="77777777" w:rsidR="00DB0A88" w:rsidRPr="00552FC5" w:rsidRDefault="00DB0A88" w:rsidP="00E93A43"/>
        </w:tc>
      </w:tr>
      <w:tr w:rsidR="00DB0A88" w:rsidRPr="00552FC5" w14:paraId="0260DDF6" w14:textId="77777777" w:rsidTr="00E93A43">
        <w:tc>
          <w:tcPr>
            <w:tcW w:w="1975" w:type="dxa"/>
          </w:tcPr>
          <w:p w14:paraId="0EEE2A09" w14:textId="77777777" w:rsidR="00DB0A88" w:rsidRPr="00552FC5" w:rsidRDefault="00DB0A88" w:rsidP="00E93A43">
            <w:pPr>
              <w:rPr>
                <w:b/>
                <w:bCs/>
              </w:rPr>
            </w:pPr>
            <w:r w:rsidRPr="00552FC5">
              <w:rPr>
                <w:b/>
                <w:bCs/>
              </w:rPr>
              <w:t xml:space="preserve">What has been accomplished or changed during </w:t>
            </w:r>
            <w:r w:rsidRPr="00552FC5">
              <w:rPr>
                <w:b/>
                <w:bCs/>
              </w:rPr>
              <w:lastRenderedPageBreak/>
              <w:t>the implementation</w:t>
            </w:r>
          </w:p>
        </w:tc>
        <w:tc>
          <w:tcPr>
            <w:tcW w:w="4950" w:type="dxa"/>
          </w:tcPr>
          <w:p w14:paraId="61CF61DA" w14:textId="77777777" w:rsidR="00DB0A88" w:rsidRPr="00552FC5" w:rsidRDefault="00DB0A88" w:rsidP="00E93A43">
            <w:r w:rsidRPr="00552FC5">
              <w:lastRenderedPageBreak/>
              <w:t>N/A</w:t>
            </w:r>
          </w:p>
        </w:tc>
        <w:tc>
          <w:tcPr>
            <w:tcW w:w="2790" w:type="dxa"/>
          </w:tcPr>
          <w:p w14:paraId="6BE9C614" w14:textId="77777777" w:rsidR="00DB0A88" w:rsidRPr="00552FC5" w:rsidRDefault="00DB0A88" w:rsidP="00E93A43"/>
        </w:tc>
      </w:tr>
      <w:tr w:rsidR="00DB0A88" w:rsidRPr="00552FC5" w14:paraId="6365C894" w14:textId="77777777" w:rsidTr="00E93A43">
        <w:tc>
          <w:tcPr>
            <w:tcW w:w="1975" w:type="dxa"/>
          </w:tcPr>
          <w:p w14:paraId="592FE109" w14:textId="77777777" w:rsidR="00DB0A88" w:rsidRPr="00552FC5" w:rsidRDefault="00DB0A88" w:rsidP="00E93A43">
            <w:pPr>
              <w:rPr>
                <w:b/>
                <w:bCs/>
              </w:rPr>
            </w:pPr>
            <w:r w:rsidRPr="00552FC5">
              <w:rPr>
                <w:b/>
                <w:bCs/>
              </w:rPr>
              <w:t>Quality Assurance Method</w:t>
            </w:r>
          </w:p>
        </w:tc>
        <w:tc>
          <w:tcPr>
            <w:tcW w:w="4950" w:type="dxa"/>
          </w:tcPr>
          <w:p w14:paraId="1CD8F8BB" w14:textId="77777777" w:rsidR="00DB0A88" w:rsidRPr="00552FC5" w:rsidRDefault="00DB0A88" w:rsidP="00E93A43"/>
        </w:tc>
        <w:tc>
          <w:tcPr>
            <w:tcW w:w="2790" w:type="dxa"/>
          </w:tcPr>
          <w:p w14:paraId="4ACADBF9" w14:textId="77777777" w:rsidR="00DB0A88" w:rsidRPr="00552FC5" w:rsidRDefault="00DB0A88" w:rsidP="00E93A43"/>
        </w:tc>
      </w:tr>
    </w:tbl>
    <w:p w14:paraId="52CCCFE6" w14:textId="77777777" w:rsidR="00DB0A88" w:rsidRPr="00552FC5" w:rsidRDefault="00DB0A88" w:rsidP="00DB0A88">
      <w:pPr>
        <w:rPr>
          <w:b/>
          <w:bCs/>
        </w:rPr>
      </w:pPr>
    </w:p>
    <w:p w14:paraId="1650873E" w14:textId="77777777" w:rsidR="00DB0A88" w:rsidRPr="00552FC5" w:rsidRDefault="00DB0A88" w:rsidP="00DB0A88">
      <w:pPr>
        <w:rPr>
          <w:b/>
          <w:bCs/>
        </w:rPr>
      </w:pPr>
    </w:p>
    <w:p w14:paraId="2A612373" w14:textId="77777777" w:rsidR="00DB0A88" w:rsidRPr="00552FC5" w:rsidRDefault="00DB0A88" w:rsidP="00DB0A88">
      <w:pPr>
        <w:pStyle w:val="Heading2"/>
        <w:rPr>
          <w:b/>
          <w:bCs/>
        </w:rPr>
      </w:pPr>
      <w:bookmarkStart w:id="14" w:name="_Toc178253553"/>
      <w:r w:rsidRPr="00552FC5">
        <w:t>Activity 5.d – Alternative Inspection Schedule (HQS)</w:t>
      </w:r>
      <w:bookmarkEnd w:id="14"/>
    </w:p>
    <w:p w14:paraId="6B99C904" w14:textId="77777777" w:rsidR="00DB0A88" w:rsidRPr="00552FC5" w:rsidRDefault="00DB0A88" w:rsidP="00DB0A88">
      <w:pPr>
        <w:rPr>
          <w:b/>
          <w:bCs/>
        </w:rPr>
      </w:pPr>
    </w:p>
    <w:tbl>
      <w:tblPr>
        <w:tblStyle w:val="TableGrid"/>
        <w:tblW w:w="9715" w:type="dxa"/>
        <w:tblLook w:val="04A0" w:firstRow="1" w:lastRow="0" w:firstColumn="1" w:lastColumn="0" w:noHBand="0" w:noVBand="1"/>
      </w:tblPr>
      <w:tblGrid>
        <w:gridCol w:w="2245"/>
        <w:gridCol w:w="4320"/>
        <w:gridCol w:w="3150"/>
      </w:tblGrid>
      <w:tr w:rsidR="00DB0A88" w:rsidRPr="00552FC5" w14:paraId="70550053" w14:textId="77777777" w:rsidTr="00E93A43">
        <w:tc>
          <w:tcPr>
            <w:tcW w:w="9715" w:type="dxa"/>
            <w:gridSpan w:val="3"/>
            <w:shd w:val="clear" w:color="auto" w:fill="C1E4F5" w:themeFill="accent1" w:themeFillTint="33"/>
          </w:tcPr>
          <w:p w14:paraId="05C1A148" w14:textId="77777777" w:rsidR="00DB0A88" w:rsidRPr="00552FC5" w:rsidRDefault="00DB0A88" w:rsidP="00E93A43">
            <w:pPr>
              <w:rPr>
                <w:b/>
                <w:bCs/>
              </w:rPr>
            </w:pPr>
            <w:r w:rsidRPr="00552FC5">
              <w:rPr>
                <w:b/>
                <w:bCs/>
              </w:rPr>
              <w:t>5.d Alternative Inspection Schedule (HQS)</w:t>
            </w:r>
          </w:p>
        </w:tc>
      </w:tr>
      <w:tr w:rsidR="00DB0A88" w:rsidRPr="00552FC5" w14:paraId="3018DEC8" w14:textId="77777777" w:rsidTr="00E93A43">
        <w:tc>
          <w:tcPr>
            <w:tcW w:w="2245" w:type="dxa"/>
          </w:tcPr>
          <w:p w14:paraId="07FA60B3" w14:textId="77777777" w:rsidR="00DB0A88" w:rsidRPr="00552FC5" w:rsidRDefault="00DB0A88" w:rsidP="00E93A43">
            <w:pPr>
              <w:rPr>
                <w:b/>
                <w:bCs/>
              </w:rPr>
            </w:pPr>
          </w:p>
        </w:tc>
        <w:tc>
          <w:tcPr>
            <w:tcW w:w="4320" w:type="dxa"/>
          </w:tcPr>
          <w:p w14:paraId="2B5C5FE9" w14:textId="77777777" w:rsidR="00DB0A88" w:rsidRPr="00552FC5" w:rsidRDefault="00DB0A88" w:rsidP="00E93A43">
            <w:r w:rsidRPr="00552FC5">
              <w:t>Core Questions</w:t>
            </w:r>
          </w:p>
        </w:tc>
        <w:tc>
          <w:tcPr>
            <w:tcW w:w="3150" w:type="dxa"/>
          </w:tcPr>
          <w:p w14:paraId="11D83FEB" w14:textId="77777777" w:rsidR="00DB0A88" w:rsidRPr="00552FC5" w:rsidRDefault="00DB0A88" w:rsidP="00E93A43">
            <w:r w:rsidRPr="00552FC5">
              <w:t>Sub-Questions</w:t>
            </w:r>
          </w:p>
        </w:tc>
      </w:tr>
      <w:tr w:rsidR="00DB0A88" w:rsidRPr="00552FC5" w14:paraId="3904CD40" w14:textId="77777777" w:rsidTr="00E93A43">
        <w:tc>
          <w:tcPr>
            <w:tcW w:w="2245" w:type="dxa"/>
          </w:tcPr>
          <w:p w14:paraId="45277247" w14:textId="77777777" w:rsidR="00DB0A88" w:rsidRPr="00552FC5" w:rsidRDefault="00DB0A88" w:rsidP="00E93A43">
            <w:pPr>
              <w:rPr>
                <w:b/>
                <w:bCs/>
              </w:rPr>
            </w:pPr>
            <w:r w:rsidRPr="00552FC5">
              <w:rPr>
                <w:b/>
                <w:bCs/>
              </w:rPr>
              <w:t>Narrative</w:t>
            </w:r>
          </w:p>
        </w:tc>
        <w:tc>
          <w:tcPr>
            <w:tcW w:w="4320" w:type="dxa"/>
          </w:tcPr>
          <w:p w14:paraId="1557DC8C" w14:textId="77777777" w:rsidR="00DB0A88" w:rsidRPr="00552FC5" w:rsidRDefault="00DB0A88" w:rsidP="00E93A43">
            <w:r w:rsidRPr="00552FC5">
              <w:rPr>
                <w:i/>
                <w:iCs/>
              </w:rPr>
              <w:t>Description:</w:t>
            </w:r>
            <w:r w:rsidRPr="00552FC5">
              <w:t xml:space="preserve"> THE PHA will conduct reexaminations every three years for families with only fixed incomes.  To simplify the inspection process, the PHA will conduct HQS inspections for these households every three years, at the same time as the re-certifications are done.</w:t>
            </w:r>
          </w:p>
        </w:tc>
        <w:tc>
          <w:tcPr>
            <w:tcW w:w="3150" w:type="dxa"/>
          </w:tcPr>
          <w:p w14:paraId="66B496A9" w14:textId="77777777" w:rsidR="00DB0A88" w:rsidRPr="00552FC5" w:rsidRDefault="00DB0A88" w:rsidP="00E93A43"/>
        </w:tc>
      </w:tr>
      <w:tr w:rsidR="00DB0A88" w:rsidRPr="00552FC5" w14:paraId="74C73034" w14:textId="77777777" w:rsidTr="00E93A43">
        <w:tc>
          <w:tcPr>
            <w:tcW w:w="2245" w:type="dxa"/>
          </w:tcPr>
          <w:p w14:paraId="0842F3C2" w14:textId="77777777" w:rsidR="00DB0A88" w:rsidRPr="00552FC5" w:rsidRDefault="00DB0A88" w:rsidP="00E93A43">
            <w:pPr>
              <w:rPr>
                <w:b/>
                <w:bCs/>
              </w:rPr>
            </w:pPr>
            <w:r w:rsidRPr="00552FC5">
              <w:rPr>
                <w:b/>
                <w:bCs/>
              </w:rPr>
              <w:t>MTW Statutory Objective</w:t>
            </w:r>
          </w:p>
        </w:tc>
        <w:tc>
          <w:tcPr>
            <w:tcW w:w="4320" w:type="dxa"/>
          </w:tcPr>
          <w:p w14:paraId="0B8E1559" w14:textId="77777777" w:rsidR="00DB0A88" w:rsidRPr="00552FC5" w:rsidRDefault="00DB0A88" w:rsidP="00E93A43">
            <w:r w:rsidRPr="00552FC5">
              <w:t>Cost Effectiveness</w:t>
            </w:r>
          </w:p>
        </w:tc>
        <w:tc>
          <w:tcPr>
            <w:tcW w:w="3150" w:type="dxa"/>
          </w:tcPr>
          <w:p w14:paraId="64D5AFD3" w14:textId="77777777" w:rsidR="00DB0A88" w:rsidRPr="00552FC5" w:rsidRDefault="00DB0A88" w:rsidP="00E93A43"/>
        </w:tc>
      </w:tr>
      <w:tr w:rsidR="00DB0A88" w:rsidRPr="00552FC5" w14:paraId="3B109D60" w14:textId="77777777" w:rsidTr="00E93A43">
        <w:tc>
          <w:tcPr>
            <w:tcW w:w="2245" w:type="dxa"/>
          </w:tcPr>
          <w:p w14:paraId="18913314" w14:textId="77777777" w:rsidR="00DB0A88" w:rsidRPr="00552FC5" w:rsidRDefault="00DB0A88" w:rsidP="00E93A43">
            <w:pPr>
              <w:rPr>
                <w:b/>
                <w:bCs/>
              </w:rPr>
            </w:pPr>
            <w:r w:rsidRPr="00552FC5">
              <w:rPr>
                <w:b/>
                <w:bCs/>
              </w:rPr>
              <w:t>Cost Implications</w:t>
            </w:r>
          </w:p>
        </w:tc>
        <w:tc>
          <w:tcPr>
            <w:tcW w:w="4320" w:type="dxa"/>
          </w:tcPr>
          <w:p w14:paraId="1561473B" w14:textId="77777777" w:rsidR="00DB0A88" w:rsidRPr="00552FC5" w:rsidRDefault="00DB0A88" w:rsidP="00E93A43">
            <w:r w:rsidRPr="00552FC5">
              <w:t>Reduced expenditures</w:t>
            </w:r>
          </w:p>
        </w:tc>
        <w:tc>
          <w:tcPr>
            <w:tcW w:w="3150" w:type="dxa"/>
          </w:tcPr>
          <w:p w14:paraId="4FF6686A" w14:textId="77777777" w:rsidR="00DB0A88" w:rsidRPr="00552FC5" w:rsidRDefault="00DB0A88" w:rsidP="00E93A43"/>
        </w:tc>
      </w:tr>
      <w:tr w:rsidR="00DB0A88" w:rsidRPr="00552FC5" w14:paraId="155C85EB" w14:textId="77777777" w:rsidTr="00E93A43">
        <w:tc>
          <w:tcPr>
            <w:tcW w:w="2245" w:type="dxa"/>
          </w:tcPr>
          <w:p w14:paraId="077230D0" w14:textId="77777777" w:rsidR="00DB0A88" w:rsidRPr="00552FC5" w:rsidRDefault="00DB0A88" w:rsidP="00E93A43">
            <w:pPr>
              <w:rPr>
                <w:b/>
                <w:bCs/>
              </w:rPr>
            </w:pPr>
            <w:r w:rsidRPr="00552FC5">
              <w:rPr>
                <w:b/>
                <w:bCs/>
              </w:rPr>
              <w:t>Different policy by household status/family types/sites</w:t>
            </w:r>
          </w:p>
        </w:tc>
        <w:tc>
          <w:tcPr>
            <w:tcW w:w="4320" w:type="dxa"/>
          </w:tcPr>
          <w:p w14:paraId="42C7533C" w14:textId="77777777" w:rsidR="00DB0A88" w:rsidRPr="00552FC5" w:rsidRDefault="00DB0A88" w:rsidP="00E93A43">
            <w:r w:rsidRPr="00552FC5">
              <w:t>The MTW activity applies only to a subset or subsets of assisted households</w:t>
            </w:r>
          </w:p>
        </w:tc>
        <w:tc>
          <w:tcPr>
            <w:tcW w:w="3150" w:type="dxa"/>
          </w:tcPr>
          <w:p w14:paraId="73D0FD0F" w14:textId="77777777" w:rsidR="00DB0A88" w:rsidRPr="00552FC5" w:rsidRDefault="00DB0A88" w:rsidP="00E93A43">
            <w:r w:rsidRPr="00552FC5">
              <w:rPr>
                <w:i/>
                <w:iCs/>
              </w:rPr>
              <w:t xml:space="preserve">Household status: </w:t>
            </w:r>
            <w:r w:rsidRPr="00552FC5">
              <w:t>HCV, PBV with only fixed income sources</w:t>
            </w:r>
          </w:p>
          <w:p w14:paraId="3389279B" w14:textId="77777777" w:rsidR="00DB0A88" w:rsidRPr="00552FC5" w:rsidRDefault="00DB0A88" w:rsidP="00E93A43">
            <w:r w:rsidRPr="00552FC5">
              <w:rPr>
                <w:i/>
                <w:iCs/>
              </w:rPr>
              <w:t xml:space="preserve">Family types: </w:t>
            </w:r>
            <w:r w:rsidRPr="00552FC5">
              <w:t xml:space="preserve">HCV, PBV </w:t>
            </w:r>
          </w:p>
          <w:p w14:paraId="2FC1223A" w14:textId="77777777" w:rsidR="00DB0A88" w:rsidRPr="00552FC5" w:rsidRDefault="00DB0A88" w:rsidP="00E93A43">
            <w:r w:rsidRPr="00552FC5">
              <w:rPr>
                <w:i/>
                <w:iCs/>
              </w:rPr>
              <w:t>Location: all Residents</w:t>
            </w:r>
          </w:p>
          <w:p w14:paraId="1F4AD866" w14:textId="77777777" w:rsidR="00DB0A88" w:rsidRPr="00552FC5" w:rsidRDefault="00DB0A88" w:rsidP="00E93A43">
            <w:pPr>
              <w:rPr>
                <w:i/>
                <w:iCs/>
              </w:rPr>
            </w:pPr>
            <w:r w:rsidRPr="00552FC5">
              <w:rPr>
                <w:i/>
                <w:iCs/>
              </w:rPr>
              <w:t xml:space="preserve">Description: </w:t>
            </w:r>
            <w:r w:rsidRPr="00552FC5">
              <w:t>This MTW waiver only applies to families with fixed income sources</w:t>
            </w:r>
          </w:p>
        </w:tc>
      </w:tr>
      <w:tr w:rsidR="00DB0A88" w:rsidRPr="00552FC5" w14:paraId="5A755756" w14:textId="77777777" w:rsidTr="00E93A43">
        <w:tc>
          <w:tcPr>
            <w:tcW w:w="2245" w:type="dxa"/>
          </w:tcPr>
          <w:p w14:paraId="198A3914" w14:textId="77777777" w:rsidR="00DB0A88" w:rsidRPr="00552FC5" w:rsidRDefault="00DB0A88" w:rsidP="00E93A43">
            <w:pPr>
              <w:rPr>
                <w:b/>
                <w:bCs/>
              </w:rPr>
            </w:pPr>
            <w:r w:rsidRPr="00552FC5">
              <w:rPr>
                <w:b/>
                <w:bCs/>
              </w:rPr>
              <w:t>Safe Harbor Waiver needed?</w:t>
            </w:r>
          </w:p>
        </w:tc>
        <w:tc>
          <w:tcPr>
            <w:tcW w:w="4320" w:type="dxa"/>
          </w:tcPr>
          <w:p w14:paraId="66BC6A49" w14:textId="77777777" w:rsidR="00DB0A88" w:rsidRPr="00552FC5" w:rsidRDefault="00DB0A88" w:rsidP="00E93A43">
            <w:r w:rsidRPr="00552FC5">
              <w:t>No</w:t>
            </w:r>
          </w:p>
        </w:tc>
        <w:tc>
          <w:tcPr>
            <w:tcW w:w="3150" w:type="dxa"/>
          </w:tcPr>
          <w:p w14:paraId="6546714C" w14:textId="77777777" w:rsidR="00DB0A88" w:rsidRPr="00552FC5" w:rsidRDefault="00DB0A88" w:rsidP="00E93A43"/>
        </w:tc>
      </w:tr>
      <w:tr w:rsidR="00DB0A88" w:rsidRPr="00552FC5" w14:paraId="6EFB0F0D" w14:textId="77777777" w:rsidTr="00E93A43">
        <w:tc>
          <w:tcPr>
            <w:tcW w:w="2245" w:type="dxa"/>
          </w:tcPr>
          <w:p w14:paraId="62A45934" w14:textId="77777777" w:rsidR="00DB0A88" w:rsidRPr="00552FC5" w:rsidRDefault="00DB0A88" w:rsidP="00E93A43">
            <w:pPr>
              <w:rPr>
                <w:b/>
                <w:bCs/>
              </w:rPr>
            </w:pPr>
            <w:r w:rsidRPr="00552FC5">
              <w:rPr>
                <w:b/>
                <w:bCs/>
              </w:rPr>
              <w:t>Hardship Policy required?</w:t>
            </w:r>
          </w:p>
        </w:tc>
        <w:tc>
          <w:tcPr>
            <w:tcW w:w="4320" w:type="dxa"/>
          </w:tcPr>
          <w:p w14:paraId="55FF0D5C" w14:textId="77777777" w:rsidR="00DB0A88" w:rsidRPr="00552FC5" w:rsidRDefault="00DB0A88" w:rsidP="00E93A43">
            <w:r w:rsidRPr="00552FC5">
              <w:t>No</w:t>
            </w:r>
          </w:p>
        </w:tc>
        <w:tc>
          <w:tcPr>
            <w:tcW w:w="3150" w:type="dxa"/>
          </w:tcPr>
          <w:p w14:paraId="34B06AB9" w14:textId="77777777" w:rsidR="00DB0A88" w:rsidRPr="00552FC5" w:rsidRDefault="00DB0A88" w:rsidP="00E93A43"/>
        </w:tc>
      </w:tr>
      <w:tr w:rsidR="00DB0A88" w:rsidRPr="00552FC5" w14:paraId="5291D7C1" w14:textId="77777777" w:rsidTr="00E93A43">
        <w:tc>
          <w:tcPr>
            <w:tcW w:w="2245" w:type="dxa"/>
          </w:tcPr>
          <w:p w14:paraId="307D4961" w14:textId="77777777" w:rsidR="00DB0A88" w:rsidRPr="00552FC5" w:rsidRDefault="00DB0A88" w:rsidP="00E93A43">
            <w:pPr>
              <w:rPr>
                <w:b/>
                <w:bCs/>
              </w:rPr>
            </w:pPr>
            <w:r w:rsidRPr="00552FC5">
              <w:rPr>
                <w:b/>
                <w:bCs/>
              </w:rPr>
              <w:t>Does Hardship Apply to more than this activity?</w:t>
            </w:r>
          </w:p>
        </w:tc>
        <w:tc>
          <w:tcPr>
            <w:tcW w:w="4320" w:type="dxa"/>
          </w:tcPr>
          <w:p w14:paraId="5174D831" w14:textId="77777777" w:rsidR="00DB0A88" w:rsidRPr="00552FC5" w:rsidRDefault="00DB0A88" w:rsidP="00E93A43">
            <w:r w:rsidRPr="00552FC5">
              <w:t>No</w:t>
            </w:r>
          </w:p>
        </w:tc>
        <w:tc>
          <w:tcPr>
            <w:tcW w:w="3150" w:type="dxa"/>
          </w:tcPr>
          <w:p w14:paraId="0A96B45C" w14:textId="77777777" w:rsidR="00DB0A88" w:rsidRPr="00552FC5" w:rsidRDefault="00DB0A88" w:rsidP="00E93A43">
            <w:pPr>
              <w:tabs>
                <w:tab w:val="left" w:pos="2700"/>
              </w:tabs>
            </w:pPr>
          </w:p>
        </w:tc>
      </w:tr>
      <w:tr w:rsidR="00DB0A88" w:rsidRPr="00552FC5" w14:paraId="3202D174" w14:textId="77777777" w:rsidTr="00E93A43">
        <w:tc>
          <w:tcPr>
            <w:tcW w:w="2245" w:type="dxa"/>
          </w:tcPr>
          <w:p w14:paraId="400EF901" w14:textId="77777777" w:rsidR="00DB0A88" w:rsidRPr="00552FC5" w:rsidRDefault="00DB0A88" w:rsidP="00E93A43">
            <w:pPr>
              <w:rPr>
                <w:b/>
                <w:bCs/>
              </w:rPr>
            </w:pPr>
            <w:r w:rsidRPr="00552FC5">
              <w:rPr>
                <w:b/>
                <w:bCs/>
              </w:rPr>
              <w:t>Has the agency modified the hardship policy since the last submission?</w:t>
            </w:r>
          </w:p>
        </w:tc>
        <w:tc>
          <w:tcPr>
            <w:tcW w:w="4320" w:type="dxa"/>
          </w:tcPr>
          <w:p w14:paraId="197378CD" w14:textId="77777777" w:rsidR="00DB0A88" w:rsidRPr="00552FC5" w:rsidRDefault="00DB0A88" w:rsidP="00E93A43">
            <w:r w:rsidRPr="00552FC5">
              <w:t>No</w:t>
            </w:r>
          </w:p>
        </w:tc>
        <w:tc>
          <w:tcPr>
            <w:tcW w:w="3150" w:type="dxa"/>
          </w:tcPr>
          <w:p w14:paraId="7DEE175A" w14:textId="77777777" w:rsidR="00DB0A88" w:rsidRPr="00552FC5" w:rsidRDefault="00DB0A88" w:rsidP="00E93A43"/>
        </w:tc>
      </w:tr>
      <w:tr w:rsidR="00DB0A88" w:rsidRPr="00552FC5" w14:paraId="628811F0" w14:textId="77777777" w:rsidTr="00E93A43">
        <w:tc>
          <w:tcPr>
            <w:tcW w:w="2245" w:type="dxa"/>
          </w:tcPr>
          <w:p w14:paraId="312A2F6D" w14:textId="77777777" w:rsidR="00DB0A88" w:rsidRPr="00552FC5" w:rsidRDefault="00DB0A88" w:rsidP="00E93A43">
            <w:pPr>
              <w:rPr>
                <w:b/>
                <w:bCs/>
              </w:rPr>
            </w:pPr>
            <w:r w:rsidRPr="00552FC5">
              <w:rPr>
                <w:b/>
                <w:bCs/>
              </w:rPr>
              <w:t>How many hardship requests have been received associated with this activity in the most recently completed PHA FY?</w:t>
            </w:r>
          </w:p>
        </w:tc>
        <w:tc>
          <w:tcPr>
            <w:tcW w:w="4320" w:type="dxa"/>
          </w:tcPr>
          <w:p w14:paraId="3A6A2BBC" w14:textId="77777777" w:rsidR="00DB0A88" w:rsidRPr="00552FC5" w:rsidRDefault="00DB0A88" w:rsidP="00E93A43">
            <w:r w:rsidRPr="00552FC5">
              <w:t>0</w:t>
            </w:r>
          </w:p>
        </w:tc>
        <w:tc>
          <w:tcPr>
            <w:tcW w:w="3150" w:type="dxa"/>
          </w:tcPr>
          <w:p w14:paraId="161C9B8C" w14:textId="77777777" w:rsidR="00DB0A88" w:rsidRPr="00552FC5" w:rsidRDefault="00DB0A88" w:rsidP="00E93A43"/>
        </w:tc>
      </w:tr>
      <w:tr w:rsidR="00DB0A88" w:rsidRPr="00552FC5" w14:paraId="4CCF1662" w14:textId="77777777" w:rsidTr="00E93A43">
        <w:tc>
          <w:tcPr>
            <w:tcW w:w="2245" w:type="dxa"/>
          </w:tcPr>
          <w:p w14:paraId="19251A5A" w14:textId="77777777" w:rsidR="00DB0A88" w:rsidRPr="00552FC5" w:rsidRDefault="00DB0A88" w:rsidP="00E93A43">
            <w:pPr>
              <w:rPr>
                <w:b/>
                <w:bCs/>
              </w:rPr>
            </w:pPr>
            <w:r w:rsidRPr="00552FC5">
              <w:rPr>
                <w:b/>
                <w:bCs/>
              </w:rPr>
              <w:t>Impact Analysis required?</w:t>
            </w:r>
          </w:p>
        </w:tc>
        <w:tc>
          <w:tcPr>
            <w:tcW w:w="4320" w:type="dxa"/>
          </w:tcPr>
          <w:p w14:paraId="3F70B354" w14:textId="77777777" w:rsidR="00DB0A88" w:rsidRPr="00552FC5" w:rsidRDefault="00DB0A88" w:rsidP="00E93A43">
            <w:r w:rsidRPr="00552FC5">
              <w:t>No</w:t>
            </w:r>
          </w:p>
        </w:tc>
        <w:tc>
          <w:tcPr>
            <w:tcW w:w="3150" w:type="dxa"/>
          </w:tcPr>
          <w:p w14:paraId="619C860A" w14:textId="77777777" w:rsidR="00DB0A88" w:rsidRPr="00552FC5" w:rsidRDefault="00DB0A88" w:rsidP="00E93A43"/>
        </w:tc>
      </w:tr>
      <w:tr w:rsidR="00DB0A88" w:rsidRPr="00552FC5" w14:paraId="173EBE8F" w14:textId="77777777" w:rsidTr="00E93A43">
        <w:tc>
          <w:tcPr>
            <w:tcW w:w="2245" w:type="dxa"/>
          </w:tcPr>
          <w:p w14:paraId="3F9A84E5" w14:textId="77777777" w:rsidR="00DB0A88" w:rsidRPr="00552FC5" w:rsidRDefault="00DB0A88" w:rsidP="00E93A43">
            <w:pPr>
              <w:rPr>
                <w:b/>
                <w:bCs/>
              </w:rPr>
            </w:pPr>
            <w:r w:rsidRPr="00552FC5">
              <w:rPr>
                <w:b/>
                <w:bCs/>
              </w:rPr>
              <w:lastRenderedPageBreak/>
              <w:t>Impact Analysis apply to more than this MTW activity?</w:t>
            </w:r>
          </w:p>
        </w:tc>
        <w:tc>
          <w:tcPr>
            <w:tcW w:w="4320" w:type="dxa"/>
          </w:tcPr>
          <w:p w14:paraId="25E9101F" w14:textId="77777777" w:rsidR="00DB0A88" w:rsidRPr="00552FC5" w:rsidRDefault="00DB0A88" w:rsidP="00E93A43">
            <w:pPr>
              <w:tabs>
                <w:tab w:val="left" w:pos="960"/>
              </w:tabs>
            </w:pPr>
            <w:r w:rsidRPr="00552FC5">
              <w:tab/>
            </w:r>
          </w:p>
          <w:p w14:paraId="791C4150" w14:textId="77777777" w:rsidR="00DB0A88" w:rsidRPr="00552FC5" w:rsidRDefault="00DB0A88" w:rsidP="00E93A43">
            <w:r w:rsidRPr="00552FC5">
              <w:t>No</w:t>
            </w:r>
          </w:p>
        </w:tc>
        <w:tc>
          <w:tcPr>
            <w:tcW w:w="3150" w:type="dxa"/>
          </w:tcPr>
          <w:p w14:paraId="4C0281EA" w14:textId="77777777" w:rsidR="00DB0A88" w:rsidRPr="00552FC5" w:rsidRDefault="00DB0A88" w:rsidP="00E93A43">
            <w:pPr>
              <w:tabs>
                <w:tab w:val="left" w:pos="2700"/>
              </w:tabs>
              <w:rPr>
                <w:rFonts w:eastAsia="Times New Roman" w:cstheme="minorHAnsi"/>
              </w:rPr>
            </w:pPr>
          </w:p>
        </w:tc>
      </w:tr>
      <w:tr w:rsidR="00DB0A88" w:rsidRPr="00552FC5" w14:paraId="66B5741A" w14:textId="77777777" w:rsidTr="00E93A43">
        <w:tc>
          <w:tcPr>
            <w:tcW w:w="2245" w:type="dxa"/>
          </w:tcPr>
          <w:p w14:paraId="5D21318A" w14:textId="77777777" w:rsidR="00DB0A88" w:rsidRPr="00552FC5" w:rsidRDefault="00DB0A88" w:rsidP="00E93A43">
            <w:pPr>
              <w:rPr>
                <w:b/>
                <w:bCs/>
              </w:rPr>
            </w:pPr>
            <w:r w:rsidRPr="00552FC5">
              <w:rPr>
                <w:b/>
                <w:bCs/>
              </w:rPr>
              <w:t>What has been accomplished or changed during the implementation</w:t>
            </w:r>
          </w:p>
        </w:tc>
        <w:tc>
          <w:tcPr>
            <w:tcW w:w="4320" w:type="dxa"/>
          </w:tcPr>
          <w:p w14:paraId="5D7660CF" w14:textId="77777777" w:rsidR="00DB0A88" w:rsidRPr="00552FC5" w:rsidRDefault="00DB0A88" w:rsidP="00E93A43">
            <w:r w:rsidRPr="00552FC5">
              <w:t>Nothing yet-implementation has been delayed due to software issues, and will take time to show effect, as in the first year the number of recertifications will be the same, while it will be reduced by a third the second and third years of implementation.</w:t>
            </w:r>
          </w:p>
        </w:tc>
        <w:tc>
          <w:tcPr>
            <w:tcW w:w="3150" w:type="dxa"/>
          </w:tcPr>
          <w:p w14:paraId="216CD1B3" w14:textId="77777777" w:rsidR="00DB0A88" w:rsidRPr="00552FC5" w:rsidRDefault="00DB0A88" w:rsidP="00E93A43"/>
        </w:tc>
      </w:tr>
      <w:tr w:rsidR="00DB0A88" w:rsidRPr="00552FC5" w14:paraId="79973CF7" w14:textId="77777777" w:rsidTr="00E93A43">
        <w:tc>
          <w:tcPr>
            <w:tcW w:w="2245" w:type="dxa"/>
          </w:tcPr>
          <w:p w14:paraId="5A33EC80" w14:textId="77777777" w:rsidR="00DB0A88" w:rsidRPr="00552FC5" w:rsidRDefault="00DB0A88" w:rsidP="00E93A43">
            <w:pPr>
              <w:rPr>
                <w:b/>
                <w:bCs/>
              </w:rPr>
            </w:pPr>
            <w:r w:rsidRPr="00552FC5">
              <w:rPr>
                <w:b/>
                <w:bCs/>
              </w:rPr>
              <w:t>What is the recertification schedule?</w:t>
            </w:r>
          </w:p>
        </w:tc>
        <w:tc>
          <w:tcPr>
            <w:tcW w:w="4320" w:type="dxa"/>
          </w:tcPr>
          <w:p w14:paraId="1504C94A" w14:textId="77777777" w:rsidR="00DB0A88" w:rsidRPr="00552FC5" w:rsidRDefault="00DB0A88" w:rsidP="00E93A43">
            <w:r w:rsidRPr="00552FC5">
              <w:t>Once every three years, with a staggered beginning of implementation</w:t>
            </w:r>
          </w:p>
        </w:tc>
        <w:tc>
          <w:tcPr>
            <w:tcW w:w="3150" w:type="dxa"/>
          </w:tcPr>
          <w:p w14:paraId="73AAC6BD" w14:textId="77777777" w:rsidR="00DB0A88" w:rsidRPr="00552FC5" w:rsidRDefault="00DB0A88" w:rsidP="00E93A43"/>
        </w:tc>
      </w:tr>
      <w:tr w:rsidR="00DB0A88" w:rsidRPr="00552FC5" w14:paraId="1AF02908" w14:textId="77777777" w:rsidTr="00E93A43">
        <w:tc>
          <w:tcPr>
            <w:tcW w:w="2245" w:type="dxa"/>
          </w:tcPr>
          <w:p w14:paraId="3A0AB6C2" w14:textId="77777777" w:rsidR="00DB0A88" w:rsidRPr="00552FC5" w:rsidRDefault="00DB0A88" w:rsidP="00E93A43">
            <w:pPr>
              <w:rPr>
                <w:b/>
                <w:bCs/>
              </w:rPr>
            </w:pPr>
            <w:r w:rsidRPr="00552FC5">
              <w:rPr>
                <w:b/>
                <w:bCs/>
              </w:rPr>
              <w:t>How many interim recertifications per year may a household request?</w:t>
            </w:r>
          </w:p>
        </w:tc>
        <w:tc>
          <w:tcPr>
            <w:tcW w:w="4320" w:type="dxa"/>
          </w:tcPr>
          <w:p w14:paraId="48120106" w14:textId="77777777" w:rsidR="00DB0A88" w:rsidRPr="00552FC5" w:rsidRDefault="00DB0A88" w:rsidP="00E93A43">
            <w:r w:rsidRPr="00552FC5">
              <w:t>2 or more</w:t>
            </w:r>
          </w:p>
        </w:tc>
        <w:tc>
          <w:tcPr>
            <w:tcW w:w="3150" w:type="dxa"/>
          </w:tcPr>
          <w:p w14:paraId="75BE2722" w14:textId="77777777" w:rsidR="00DB0A88" w:rsidRPr="00552FC5" w:rsidRDefault="00DB0A88" w:rsidP="00E93A43"/>
        </w:tc>
      </w:tr>
    </w:tbl>
    <w:p w14:paraId="0A62DE1E" w14:textId="77777777" w:rsidR="00DB0A88" w:rsidRPr="00552FC5" w:rsidRDefault="00DB0A88" w:rsidP="00DB0A88">
      <w:pPr>
        <w:rPr>
          <w:b/>
          <w:bCs/>
        </w:rPr>
      </w:pPr>
    </w:p>
    <w:p w14:paraId="0DEFDFF2" w14:textId="77777777" w:rsidR="00DB0A88" w:rsidRPr="00552FC5" w:rsidRDefault="00DB0A88" w:rsidP="00DB0A88">
      <w:pPr>
        <w:rPr>
          <w:b/>
          <w:bCs/>
        </w:rPr>
      </w:pPr>
    </w:p>
    <w:p w14:paraId="466EFF7C" w14:textId="77777777" w:rsidR="00DB0A88" w:rsidRPr="00552FC5" w:rsidRDefault="00DB0A88" w:rsidP="00DB0A88">
      <w:pPr>
        <w:rPr>
          <w:b/>
          <w:bCs/>
        </w:rPr>
      </w:pPr>
    </w:p>
    <w:p w14:paraId="2B4C1735" w14:textId="77777777" w:rsidR="00DB0A88" w:rsidRPr="00552FC5" w:rsidRDefault="00DB0A88" w:rsidP="00DB0A88">
      <w:pPr>
        <w:rPr>
          <w:b/>
          <w:bCs/>
        </w:rPr>
      </w:pPr>
    </w:p>
    <w:p w14:paraId="212319F5" w14:textId="77777777" w:rsidR="00DB0A88" w:rsidRPr="00552FC5" w:rsidRDefault="00DB0A88" w:rsidP="00DB0A88">
      <w:pPr>
        <w:rPr>
          <w:b/>
          <w:bCs/>
        </w:rPr>
      </w:pPr>
    </w:p>
    <w:p w14:paraId="5AA78D57" w14:textId="77777777" w:rsidR="00DB0A88" w:rsidRPr="00552FC5" w:rsidRDefault="00DB0A88" w:rsidP="00DB0A88">
      <w:pPr>
        <w:pStyle w:val="Heading2"/>
        <w:rPr>
          <w:b/>
          <w:bCs/>
        </w:rPr>
      </w:pPr>
      <w:bookmarkStart w:id="15" w:name="_Toc178253554"/>
      <w:r w:rsidRPr="00552FC5">
        <w:t>Activity 9.c – Elimination of PBV Selection Process for PHA-owned Projects without Improvement, Development, or Replacement</w:t>
      </w:r>
      <w:bookmarkEnd w:id="15"/>
      <w:r w:rsidRPr="00552FC5">
        <w:t xml:space="preserve"> </w:t>
      </w:r>
    </w:p>
    <w:p w14:paraId="68E62B6E" w14:textId="77777777" w:rsidR="00DB0A88" w:rsidRPr="00552FC5" w:rsidRDefault="00DB0A88" w:rsidP="00DB0A88">
      <w:pPr>
        <w:rPr>
          <w:b/>
          <w:bCs/>
        </w:rPr>
      </w:pPr>
    </w:p>
    <w:tbl>
      <w:tblPr>
        <w:tblStyle w:val="TableGrid"/>
        <w:tblW w:w="0" w:type="auto"/>
        <w:tblLook w:val="04A0" w:firstRow="1" w:lastRow="0" w:firstColumn="1" w:lastColumn="0" w:noHBand="0" w:noVBand="1"/>
      </w:tblPr>
      <w:tblGrid>
        <w:gridCol w:w="3116"/>
        <w:gridCol w:w="3117"/>
        <w:gridCol w:w="3117"/>
      </w:tblGrid>
      <w:tr w:rsidR="00DB0A88" w:rsidRPr="00552FC5" w14:paraId="2F91C684" w14:textId="77777777" w:rsidTr="00E93A43">
        <w:tc>
          <w:tcPr>
            <w:tcW w:w="9350" w:type="dxa"/>
            <w:gridSpan w:val="3"/>
            <w:shd w:val="clear" w:color="auto" w:fill="C1E4F5" w:themeFill="accent1" w:themeFillTint="33"/>
          </w:tcPr>
          <w:p w14:paraId="611CF938" w14:textId="77777777" w:rsidR="00DB0A88" w:rsidRPr="00552FC5" w:rsidRDefault="00DB0A88" w:rsidP="00E93A43">
            <w:pPr>
              <w:rPr>
                <w:b/>
                <w:bCs/>
              </w:rPr>
            </w:pPr>
            <w:r w:rsidRPr="00552FC5">
              <w:rPr>
                <w:b/>
                <w:bCs/>
              </w:rPr>
              <w:t>9.c Elimination of PBV selection process for PHA owned projects without Improvement, Development or Replacement</w:t>
            </w:r>
          </w:p>
        </w:tc>
      </w:tr>
      <w:tr w:rsidR="00DB0A88" w:rsidRPr="00552FC5" w14:paraId="021447D5" w14:textId="77777777" w:rsidTr="00E93A43">
        <w:tc>
          <w:tcPr>
            <w:tcW w:w="3116" w:type="dxa"/>
          </w:tcPr>
          <w:p w14:paraId="06798262" w14:textId="77777777" w:rsidR="00DB0A88" w:rsidRPr="00552FC5" w:rsidRDefault="00DB0A88" w:rsidP="00E93A43">
            <w:pPr>
              <w:rPr>
                <w:b/>
                <w:bCs/>
              </w:rPr>
            </w:pPr>
            <w:r w:rsidRPr="00552FC5">
              <w:rPr>
                <w:b/>
                <w:bCs/>
              </w:rPr>
              <w:t>Narrative</w:t>
            </w:r>
          </w:p>
        </w:tc>
        <w:tc>
          <w:tcPr>
            <w:tcW w:w="3117" w:type="dxa"/>
          </w:tcPr>
          <w:p w14:paraId="7E8BA790" w14:textId="77777777" w:rsidR="00DB0A88" w:rsidRPr="00552FC5" w:rsidRDefault="00DB0A88" w:rsidP="00E93A43">
            <w:pPr>
              <w:tabs>
                <w:tab w:val="left" w:pos="2700"/>
              </w:tabs>
            </w:pPr>
            <w:r w:rsidRPr="00552FC5">
              <w:rPr>
                <w:i/>
                <w:iCs/>
              </w:rPr>
              <w:t>Description:</w:t>
            </w:r>
            <w:r w:rsidRPr="00552FC5">
              <w:t xml:space="preserve"> The NHA will project base vouchers in buildings owned and managed by the NHA’s wholly owned subsidiary, Sound Communities, which owns and manages a number of </w:t>
            </w:r>
            <w:r w:rsidRPr="00552FC5">
              <w:rPr>
                <w:color w:val="000000" w:themeColor="text1"/>
              </w:rPr>
              <w:t xml:space="preserve">affordable units, including those owned and operated by Norwalk Mutual Housing and Mutual Housing of Fairfield County </w:t>
            </w:r>
            <w:r w:rsidRPr="00552FC5">
              <w:t xml:space="preserve">without going through the normal procurement process.  This will increase housing choice for low income residents or those with low credit scores, and reduce employee time and hours.  HQS inspections will be performed by agency staff, with the same quality control mechanisms as </w:t>
            </w:r>
            <w:r w:rsidRPr="00552FC5">
              <w:lastRenderedPageBreak/>
              <w:t>those listed in waivers 2.d and 5.c.</w:t>
            </w:r>
          </w:p>
          <w:p w14:paraId="4EA847D5" w14:textId="77777777" w:rsidR="00DB0A88" w:rsidRPr="00552FC5" w:rsidRDefault="00DB0A88" w:rsidP="00E93A43">
            <w:pPr>
              <w:rPr>
                <w:i/>
                <w:iCs/>
              </w:rPr>
            </w:pPr>
            <w:r w:rsidRPr="00552FC5">
              <w:rPr>
                <w:i/>
                <w:iCs/>
              </w:rPr>
              <w:t xml:space="preserve">Agency goals for MTW activity: </w:t>
            </w:r>
            <w:r w:rsidRPr="00552FC5">
              <w:t>Increase access to affordable housing and housing choice options for those who may have difficulty finding units on the private market.</w:t>
            </w:r>
            <w:r w:rsidRPr="00552FC5">
              <w:rPr>
                <w:i/>
                <w:iCs/>
              </w:rPr>
              <w:t xml:space="preserve"> </w:t>
            </w:r>
          </w:p>
          <w:p w14:paraId="28D88E6C" w14:textId="77777777" w:rsidR="00DB0A88" w:rsidRPr="00552FC5" w:rsidRDefault="00DB0A88" w:rsidP="00E93A43">
            <w:pPr>
              <w:rPr>
                <w:i/>
                <w:iCs/>
              </w:rPr>
            </w:pPr>
          </w:p>
          <w:p w14:paraId="16DC891F" w14:textId="77777777" w:rsidR="00DB0A88" w:rsidRPr="00552FC5" w:rsidRDefault="00DB0A88" w:rsidP="00E93A43">
            <w:pPr>
              <w:rPr>
                <w:i/>
                <w:iCs/>
              </w:rPr>
            </w:pPr>
          </w:p>
        </w:tc>
        <w:tc>
          <w:tcPr>
            <w:tcW w:w="3117" w:type="dxa"/>
          </w:tcPr>
          <w:p w14:paraId="25853378" w14:textId="77777777" w:rsidR="00DB0A88" w:rsidRPr="00552FC5" w:rsidRDefault="00DB0A88" w:rsidP="00E93A43">
            <w:r w:rsidRPr="00552FC5">
              <w:lastRenderedPageBreak/>
              <w:t xml:space="preserve">Applies to </w:t>
            </w:r>
            <w:r w:rsidRPr="00552FC5">
              <w:rPr>
                <w:shd w:val="clear" w:color="auto" w:fill="FFFFFF" w:themeFill="background1"/>
              </w:rPr>
              <w:t>all HCV units</w:t>
            </w:r>
          </w:p>
        </w:tc>
      </w:tr>
      <w:tr w:rsidR="00DB0A88" w:rsidRPr="00552FC5" w14:paraId="392028EE" w14:textId="77777777" w:rsidTr="00E93A43">
        <w:tc>
          <w:tcPr>
            <w:tcW w:w="3116" w:type="dxa"/>
          </w:tcPr>
          <w:p w14:paraId="5F14638F" w14:textId="77777777" w:rsidR="00DB0A88" w:rsidRPr="00552FC5" w:rsidRDefault="00DB0A88" w:rsidP="00E93A43">
            <w:pPr>
              <w:rPr>
                <w:b/>
                <w:bCs/>
              </w:rPr>
            </w:pPr>
            <w:r w:rsidRPr="00552FC5">
              <w:rPr>
                <w:b/>
                <w:bCs/>
              </w:rPr>
              <w:t>MTW Statutory Objective</w:t>
            </w:r>
          </w:p>
        </w:tc>
        <w:tc>
          <w:tcPr>
            <w:tcW w:w="3117" w:type="dxa"/>
          </w:tcPr>
          <w:p w14:paraId="2C3C5319" w14:textId="77777777" w:rsidR="00DB0A88" w:rsidRPr="00552FC5" w:rsidRDefault="00DB0A88" w:rsidP="00E93A43">
            <w:r w:rsidRPr="00552FC5">
              <w:t>Cost efficiency</w:t>
            </w:r>
          </w:p>
          <w:p w14:paraId="214CB103" w14:textId="77777777" w:rsidR="00DB0A88" w:rsidRPr="00552FC5" w:rsidRDefault="00DB0A88" w:rsidP="00E93A43">
            <w:r w:rsidRPr="00552FC5">
              <w:t>Increased housing choices for eligible low-income families.</w:t>
            </w:r>
          </w:p>
        </w:tc>
        <w:tc>
          <w:tcPr>
            <w:tcW w:w="3117" w:type="dxa"/>
          </w:tcPr>
          <w:p w14:paraId="162F8C25" w14:textId="77777777" w:rsidR="00DB0A88" w:rsidRPr="00552FC5" w:rsidRDefault="00DB0A88" w:rsidP="00E93A43"/>
        </w:tc>
      </w:tr>
      <w:tr w:rsidR="00DB0A88" w:rsidRPr="00552FC5" w14:paraId="60BC278E" w14:textId="77777777" w:rsidTr="00E93A43">
        <w:tc>
          <w:tcPr>
            <w:tcW w:w="3116" w:type="dxa"/>
          </w:tcPr>
          <w:p w14:paraId="21CF02DC" w14:textId="77777777" w:rsidR="00DB0A88" w:rsidRPr="00552FC5" w:rsidRDefault="00DB0A88" w:rsidP="00E93A43">
            <w:pPr>
              <w:rPr>
                <w:b/>
                <w:bCs/>
              </w:rPr>
            </w:pPr>
            <w:r w:rsidRPr="00552FC5">
              <w:rPr>
                <w:b/>
                <w:bCs/>
              </w:rPr>
              <w:t>Cost Implications</w:t>
            </w:r>
          </w:p>
        </w:tc>
        <w:tc>
          <w:tcPr>
            <w:tcW w:w="3117" w:type="dxa"/>
          </w:tcPr>
          <w:p w14:paraId="1DAD87F1" w14:textId="77777777" w:rsidR="00DB0A88" w:rsidRPr="00552FC5" w:rsidRDefault="00DB0A88" w:rsidP="00E93A43">
            <w:r w:rsidRPr="00552FC5">
              <w:t>Decreased expenditures</w:t>
            </w:r>
          </w:p>
        </w:tc>
        <w:tc>
          <w:tcPr>
            <w:tcW w:w="3117" w:type="dxa"/>
          </w:tcPr>
          <w:p w14:paraId="2544F01C" w14:textId="77777777" w:rsidR="00DB0A88" w:rsidRPr="00552FC5" w:rsidRDefault="00DB0A88" w:rsidP="00E93A43"/>
        </w:tc>
      </w:tr>
      <w:tr w:rsidR="00DB0A88" w:rsidRPr="00552FC5" w14:paraId="0E80D67D" w14:textId="77777777" w:rsidTr="00E93A43">
        <w:tc>
          <w:tcPr>
            <w:tcW w:w="3116" w:type="dxa"/>
          </w:tcPr>
          <w:p w14:paraId="2D465412" w14:textId="77777777" w:rsidR="00DB0A88" w:rsidRPr="00552FC5" w:rsidRDefault="00DB0A88" w:rsidP="00E93A43">
            <w:pPr>
              <w:rPr>
                <w:b/>
                <w:bCs/>
              </w:rPr>
            </w:pPr>
            <w:r w:rsidRPr="00552FC5">
              <w:rPr>
                <w:b/>
                <w:bCs/>
              </w:rPr>
              <w:t>Different policy by household status/family types/sites</w:t>
            </w:r>
          </w:p>
        </w:tc>
        <w:tc>
          <w:tcPr>
            <w:tcW w:w="3117" w:type="dxa"/>
          </w:tcPr>
          <w:p w14:paraId="7E13F613" w14:textId="77777777" w:rsidR="00DB0A88" w:rsidRPr="00552FC5" w:rsidRDefault="00DB0A88" w:rsidP="00E93A43">
            <w:r w:rsidRPr="00552FC5">
              <w:t>The MTW activity applies to developments owned and managed by the NHA’s wholly owned subsidiary Sound Communities</w:t>
            </w:r>
          </w:p>
        </w:tc>
        <w:tc>
          <w:tcPr>
            <w:tcW w:w="3117" w:type="dxa"/>
          </w:tcPr>
          <w:p w14:paraId="5ED4384D" w14:textId="77777777" w:rsidR="00DB0A88" w:rsidRPr="00552FC5" w:rsidRDefault="00DB0A88" w:rsidP="00E93A43"/>
        </w:tc>
      </w:tr>
      <w:tr w:rsidR="00DB0A88" w:rsidRPr="00552FC5" w14:paraId="5CACB2BE" w14:textId="77777777" w:rsidTr="00E93A43">
        <w:tc>
          <w:tcPr>
            <w:tcW w:w="3116" w:type="dxa"/>
          </w:tcPr>
          <w:p w14:paraId="7FB13E31" w14:textId="77777777" w:rsidR="00DB0A88" w:rsidRPr="00552FC5" w:rsidRDefault="00DB0A88" w:rsidP="00E93A43">
            <w:pPr>
              <w:rPr>
                <w:b/>
                <w:bCs/>
              </w:rPr>
            </w:pPr>
            <w:r w:rsidRPr="00552FC5">
              <w:rPr>
                <w:b/>
                <w:bCs/>
              </w:rPr>
              <w:t>Safe Harbor Waiver needed?</w:t>
            </w:r>
          </w:p>
        </w:tc>
        <w:tc>
          <w:tcPr>
            <w:tcW w:w="3117" w:type="dxa"/>
          </w:tcPr>
          <w:p w14:paraId="4DABD443" w14:textId="77777777" w:rsidR="00DB0A88" w:rsidRPr="00552FC5" w:rsidRDefault="00DB0A88" w:rsidP="00E93A43">
            <w:r w:rsidRPr="00552FC5">
              <w:t>No</w:t>
            </w:r>
          </w:p>
        </w:tc>
        <w:tc>
          <w:tcPr>
            <w:tcW w:w="3117" w:type="dxa"/>
          </w:tcPr>
          <w:p w14:paraId="53FAEEEC" w14:textId="77777777" w:rsidR="00DB0A88" w:rsidRPr="00552FC5" w:rsidRDefault="00DB0A88" w:rsidP="00E93A43"/>
        </w:tc>
      </w:tr>
      <w:tr w:rsidR="00DB0A88" w:rsidRPr="00552FC5" w14:paraId="505E352B" w14:textId="77777777" w:rsidTr="00E93A43">
        <w:tc>
          <w:tcPr>
            <w:tcW w:w="3116" w:type="dxa"/>
          </w:tcPr>
          <w:p w14:paraId="68520926" w14:textId="77777777" w:rsidR="00DB0A88" w:rsidRPr="00552FC5" w:rsidRDefault="00DB0A88" w:rsidP="00E93A43">
            <w:pPr>
              <w:rPr>
                <w:b/>
                <w:bCs/>
              </w:rPr>
            </w:pPr>
            <w:r w:rsidRPr="00552FC5">
              <w:rPr>
                <w:b/>
                <w:bCs/>
              </w:rPr>
              <w:t>Hardship Policy required?</w:t>
            </w:r>
          </w:p>
        </w:tc>
        <w:tc>
          <w:tcPr>
            <w:tcW w:w="3117" w:type="dxa"/>
          </w:tcPr>
          <w:p w14:paraId="2E35E6C0" w14:textId="77777777" w:rsidR="00DB0A88" w:rsidRPr="00552FC5" w:rsidRDefault="00DB0A88" w:rsidP="00E93A43">
            <w:r w:rsidRPr="00552FC5">
              <w:t>No</w:t>
            </w:r>
          </w:p>
        </w:tc>
        <w:tc>
          <w:tcPr>
            <w:tcW w:w="3117" w:type="dxa"/>
          </w:tcPr>
          <w:p w14:paraId="64E21576" w14:textId="77777777" w:rsidR="00DB0A88" w:rsidRPr="00552FC5" w:rsidRDefault="00DB0A88" w:rsidP="00E93A43"/>
        </w:tc>
      </w:tr>
      <w:tr w:rsidR="00DB0A88" w:rsidRPr="00552FC5" w14:paraId="1F3CE5ED" w14:textId="77777777" w:rsidTr="00E93A43">
        <w:tc>
          <w:tcPr>
            <w:tcW w:w="3116" w:type="dxa"/>
          </w:tcPr>
          <w:p w14:paraId="492AA2A3" w14:textId="77777777" w:rsidR="00DB0A88" w:rsidRPr="00552FC5" w:rsidRDefault="00DB0A88" w:rsidP="00E93A43">
            <w:pPr>
              <w:rPr>
                <w:b/>
                <w:bCs/>
              </w:rPr>
            </w:pPr>
            <w:r w:rsidRPr="00552FC5">
              <w:rPr>
                <w:b/>
                <w:bCs/>
              </w:rPr>
              <w:t>Does Hardship Apply to more than this activity</w:t>
            </w:r>
          </w:p>
        </w:tc>
        <w:tc>
          <w:tcPr>
            <w:tcW w:w="3117" w:type="dxa"/>
          </w:tcPr>
          <w:p w14:paraId="03AE3643" w14:textId="77777777" w:rsidR="00DB0A88" w:rsidRPr="00552FC5" w:rsidRDefault="00DB0A88" w:rsidP="00E93A43">
            <w:r w:rsidRPr="00552FC5">
              <w:t>[skip]</w:t>
            </w:r>
          </w:p>
        </w:tc>
        <w:tc>
          <w:tcPr>
            <w:tcW w:w="3117" w:type="dxa"/>
          </w:tcPr>
          <w:p w14:paraId="4D646328" w14:textId="77777777" w:rsidR="00DB0A88" w:rsidRPr="00552FC5" w:rsidRDefault="00DB0A88" w:rsidP="00E93A43"/>
        </w:tc>
      </w:tr>
      <w:tr w:rsidR="00DB0A88" w:rsidRPr="00552FC5" w14:paraId="66EBCE23" w14:textId="77777777" w:rsidTr="00E93A43">
        <w:tc>
          <w:tcPr>
            <w:tcW w:w="3116" w:type="dxa"/>
          </w:tcPr>
          <w:p w14:paraId="7E4D7A41" w14:textId="77777777" w:rsidR="00DB0A88" w:rsidRPr="00552FC5" w:rsidRDefault="00DB0A88" w:rsidP="00E93A43">
            <w:pPr>
              <w:rPr>
                <w:b/>
                <w:bCs/>
              </w:rPr>
            </w:pPr>
            <w:r w:rsidRPr="00552FC5">
              <w:rPr>
                <w:b/>
                <w:bCs/>
              </w:rPr>
              <w:t>Has the agency modified the hardship policy since the last submission</w:t>
            </w:r>
          </w:p>
        </w:tc>
        <w:tc>
          <w:tcPr>
            <w:tcW w:w="3117" w:type="dxa"/>
          </w:tcPr>
          <w:p w14:paraId="7D58028D" w14:textId="77777777" w:rsidR="00DB0A88" w:rsidRPr="00552FC5" w:rsidRDefault="00DB0A88" w:rsidP="00E93A43">
            <w:r w:rsidRPr="00552FC5">
              <w:t>[skip]</w:t>
            </w:r>
          </w:p>
        </w:tc>
        <w:tc>
          <w:tcPr>
            <w:tcW w:w="3117" w:type="dxa"/>
          </w:tcPr>
          <w:p w14:paraId="3466CDA4" w14:textId="77777777" w:rsidR="00DB0A88" w:rsidRPr="00552FC5" w:rsidRDefault="00DB0A88" w:rsidP="00E93A43"/>
        </w:tc>
      </w:tr>
      <w:tr w:rsidR="00DB0A88" w:rsidRPr="00552FC5" w14:paraId="37F2C55F" w14:textId="77777777" w:rsidTr="00E93A43">
        <w:tc>
          <w:tcPr>
            <w:tcW w:w="3116" w:type="dxa"/>
          </w:tcPr>
          <w:p w14:paraId="7F501271" w14:textId="77777777" w:rsidR="00DB0A88" w:rsidRPr="00552FC5" w:rsidRDefault="00DB0A88" w:rsidP="00E93A43">
            <w:pPr>
              <w:rPr>
                <w:b/>
                <w:bCs/>
              </w:rPr>
            </w:pPr>
            <w:r w:rsidRPr="00552FC5">
              <w:rPr>
                <w:b/>
                <w:bCs/>
              </w:rPr>
              <w:t>Impact Analysis required?</w:t>
            </w:r>
          </w:p>
        </w:tc>
        <w:tc>
          <w:tcPr>
            <w:tcW w:w="3117" w:type="dxa"/>
          </w:tcPr>
          <w:p w14:paraId="3DE07150" w14:textId="77777777" w:rsidR="00DB0A88" w:rsidRPr="00552FC5" w:rsidRDefault="00DB0A88" w:rsidP="00E93A43">
            <w:r w:rsidRPr="00552FC5">
              <w:t>No</w:t>
            </w:r>
          </w:p>
        </w:tc>
        <w:tc>
          <w:tcPr>
            <w:tcW w:w="3117" w:type="dxa"/>
          </w:tcPr>
          <w:p w14:paraId="6667D211" w14:textId="77777777" w:rsidR="00DB0A88" w:rsidRPr="00552FC5" w:rsidRDefault="00DB0A88" w:rsidP="00E93A43"/>
        </w:tc>
      </w:tr>
      <w:tr w:rsidR="00DB0A88" w:rsidRPr="00552FC5" w14:paraId="35DD21DF" w14:textId="77777777" w:rsidTr="00E93A43">
        <w:tc>
          <w:tcPr>
            <w:tcW w:w="3116" w:type="dxa"/>
          </w:tcPr>
          <w:p w14:paraId="778A9644" w14:textId="77777777" w:rsidR="00DB0A88" w:rsidRPr="00552FC5" w:rsidRDefault="00DB0A88" w:rsidP="00E93A43">
            <w:pPr>
              <w:rPr>
                <w:b/>
                <w:bCs/>
              </w:rPr>
            </w:pPr>
            <w:r w:rsidRPr="00552FC5">
              <w:rPr>
                <w:b/>
                <w:bCs/>
              </w:rPr>
              <w:t>Impact Analysis apply to more than this MTW activity</w:t>
            </w:r>
          </w:p>
        </w:tc>
        <w:tc>
          <w:tcPr>
            <w:tcW w:w="3117" w:type="dxa"/>
          </w:tcPr>
          <w:p w14:paraId="1AB396DB" w14:textId="77777777" w:rsidR="00DB0A88" w:rsidRPr="00552FC5" w:rsidRDefault="00DB0A88" w:rsidP="00E93A43">
            <w:r w:rsidRPr="00552FC5">
              <w:t>[skip]</w:t>
            </w:r>
          </w:p>
        </w:tc>
        <w:tc>
          <w:tcPr>
            <w:tcW w:w="3117" w:type="dxa"/>
          </w:tcPr>
          <w:p w14:paraId="76AF159D" w14:textId="77777777" w:rsidR="00DB0A88" w:rsidRPr="00552FC5" w:rsidRDefault="00DB0A88" w:rsidP="00E93A43"/>
        </w:tc>
      </w:tr>
      <w:tr w:rsidR="00DB0A88" w:rsidRPr="00552FC5" w14:paraId="46699148" w14:textId="77777777" w:rsidTr="00E93A43">
        <w:tc>
          <w:tcPr>
            <w:tcW w:w="3116" w:type="dxa"/>
          </w:tcPr>
          <w:p w14:paraId="7F6928F9" w14:textId="77777777" w:rsidR="00DB0A88" w:rsidRPr="00552FC5" w:rsidRDefault="00DB0A88" w:rsidP="00E93A43">
            <w:pPr>
              <w:rPr>
                <w:b/>
                <w:bCs/>
              </w:rPr>
            </w:pPr>
            <w:r w:rsidRPr="00552FC5">
              <w:rPr>
                <w:b/>
                <w:bCs/>
              </w:rPr>
              <w:t>What has been accomplished or changed during the implementation</w:t>
            </w:r>
          </w:p>
        </w:tc>
        <w:tc>
          <w:tcPr>
            <w:tcW w:w="3117" w:type="dxa"/>
          </w:tcPr>
          <w:p w14:paraId="0055C4CF" w14:textId="77777777" w:rsidR="00DB0A88" w:rsidRPr="00552FC5" w:rsidRDefault="00DB0A88" w:rsidP="00E93A43">
            <w:r w:rsidRPr="00552FC5">
              <w:t>N/A</w:t>
            </w:r>
          </w:p>
        </w:tc>
        <w:tc>
          <w:tcPr>
            <w:tcW w:w="3117" w:type="dxa"/>
          </w:tcPr>
          <w:p w14:paraId="756BDF7C" w14:textId="77777777" w:rsidR="00DB0A88" w:rsidRPr="00552FC5" w:rsidRDefault="00DB0A88" w:rsidP="00E93A43"/>
        </w:tc>
      </w:tr>
      <w:tr w:rsidR="00DB0A88" w:rsidRPr="00552FC5" w14:paraId="51994490" w14:textId="77777777" w:rsidTr="00E93A43">
        <w:tc>
          <w:tcPr>
            <w:tcW w:w="3116" w:type="dxa"/>
          </w:tcPr>
          <w:p w14:paraId="5AF75B56" w14:textId="77777777" w:rsidR="00DB0A88" w:rsidRPr="00552FC5" w:rsidRDefault="00DB0A88" w:rsidP="00E93A43">
            <w:pPr>
              <w:rPr>
                <w:b/>
                <w:bCs/>
              </w:rPr>
            </w:pPr>
          </w:p>
        </w:tc>
        <w:tc>
          <w:tcPr>
            <w:tcW w:w="3117" w:type="dxa"/>
          </w:tcPr>
          <w:p w14:paraId="5E77C676" w14:textId="77777777" w:rsidR="00DB0A88" w:rsidRPr="00552FC5" w:rsidRDefault="00DB0A88" w:rsidP="00E93A43"/>
        </w:tc>
        <w:tc>
          <w:tcPr>
            <w:tcW w:w="3117" w:type="dxa"/>
          </w:tcPr>
          <w:p w14:paraId="34057D00" w14:textId="77777777" w:rsidR="00DB0A88" w:rsidRPr="00552FC5" w:rsidRDefault="00DB0A88" w:rsidP="00E93A43"/>
        </w:tc>
      </w:tr>
    </w:tbl>
    <w:p w14:paraId="7FE820CD" w14:textId="77777777" w:rsidR="00DB0A88" w:rsidRPr="00552FC5" w:rsidRDefault="00DB0A88" w:rsidP="00DB0A88">
      <w:pPr>
        <w:rPr>
          <w:b/>
          <w:bCs/>
        </w:rPr>
      </w:pPr>
    </w:p>
    <w:p w14:paraId="073F462C" w14:textId="77777777" w:rsidR="00DB0A88" w:rsidRPr="00552FC5" w:rsidRDefault="00DB0A88" w:rsidP="00DB0A88">
      <w:pPr>
        <w:rPr>
          <w:b/>
          <w:bCs/>
        </w:rPr>
      </w:pPr>
      <w:r w:rsidRPr="00552FC5">
        <w:rPr>
          <w:b/>
          <w:bCs/>
        </w:rPr>
        <w:br w:type="page"/>
      </w:r>
      <w:bookmarkEnd w:id="10"/>
    </w:p>
    <w:p w14:paraId="2173B677" w14:textId="77777777" w:rsidR="00DB0A88" w:rsidRPr="00552FC5" w:rsidRDefault="00DB0A88" w:rsidP="00DB0A88">
      <w:pPr>
        <w:pStyle w:val="Heading2"/>
        <w:rPr>
          <w:b/>
          <w:bCs/>
        </w:rPr>
      </w:pPr>
      <w:bookmarkStart w:id="16" w:name="_Toc178253555"/>
      <w:r w:rsidRPr="00552FC5">
        <w:lastRenderedPageBreak/>
        <w:t>Activity 17.c – Housing Development Programs</w:t>
      </w:r>
      <w:bookmarkEnd w:id="16"/>
      <w:r w:rsidRPr="00552FC5">
        <w:t xml:space="preserve">  </w:t>
      </w:r>
    </w:p>
    <w:p w14:paraId="6F2BBAB6" w14:textId="77777777" w:rsidR="00DB0A88" w:rsidRPr="00552FC5" w:rsidRDefault="00DB0A88" w:rsidP="00DB0A88">
      <w:pPr>
        <w:rPr>
          <w:b/>
          <w:bCs/>
        </w:rPr>
      </w:pPr>
    </w:p>
    <w:tbl>
      <w:tblPr>
        <w:tblStyle w:val="TableGrid"/>
        <w:tblW w:w="0" w:type="auto"/>
        <w:tblLook w:val="04A0" w:firstRow="1" w:lastRow="0" w:firstColumn="1" w:lastColumn="0" w:noHBand="0" w:noVBand="1"/>
      </w:tblPr>
      <w:tblGrid>
        <w:gridCol w:w="2695"/>
        <w:gridCol w:w="3538"/>
        <w:gridCol w:w="3117"/>
      </w:tblGrid>
      <w:tr w:rsidR="00DB0A88" w:rsidRPr="00552FC5" w14:paraId="46A982DE" w14:textId="77777777" w:rsidTr="00E93A43">
        <w:tc>
          <w:tcPr>
            <w:tcW w:w="9350" w:type="dxa"/>
            <w:gridSpan w:val="3"/>
            <w:shd w:val="clear" w:color="auto" w:fill="C1E4F5" w:themeFill="accent1" w:themeFillTint="33"/>
          </w:tcPr>
          <w:p w14:paraId="7BA6BCE4" w14:textId="77777777" w:rsidR="00DB0A88" w:rsidRPr="00552FC5" w:rsidRDefault="00DB0A88" w:rsidP="00E93A43">
            <w:pPr>
              <w:rPr>
                <w:b/>
                <w:bCs/>
              </w:rPr>
            </w:pPr>
            <w:r w:rsidRPr="00552FC5">
              <w:rPr>
                <w:b/>
                <w:bCs/>
              </w:rPr>
              <w:t>17.c Housing Development Programs</w:t>
            </w:r>
          </w:p>
        </w:tc>
      </w:tr>
      <w:tr w:rsidR="00DB0A88" w:rsidRPr="00552FC5" w14:paraId="3F23F0CF" w14:textId="77777777" w:rsidTr="00E93A43">
        <w:tc>
          <w:tcPr>
            <w:tcW w:w="2695" w:type="dxa"/>
          </w:tcPr>
          <w:p w14:paraId="700E6B38" w14:textId="77777777" w:rsidR="00DB0A88" w:rsidRPr="00552FC5" w:rsidRDefault="00DB0A88" w:rsidP="00E93A43">
            <w:pPr>
              <w:rPr>
                <w:b/>
                <w:bCs/>
              </w:rPr>
            </w:pPr>
          </w:p>
        </w:tc>
        <w:tc>
          <w:tcPr>
            <w:tcW w:w="3538" w:type="dxa"/>
          </w:tcPr>
          <w:p w14:paraId="743424BF" w14:textId="77777777" w:rsidR="00DB0A88" w:rsidRPr="00552FC5" w:rsidRDefault="00DB0A88" w:rsidP="00E93A43">
            <w:r w:rsidRPr="00552FC5">
              <w:t>Core Questions</w:t>
            </w:r>
          </w:p>
        </w:tc>
        <w:tc>
          <w:tcPr>
            <w:tcW w:w="3117" w:type="dxa"/>
          </w:tcPr>
          <w:p w14:paraId="0F72B8B0" w14:textId="77777777" w:rsidR="00DB0A88" w:rsidRPr="00552FC5" w:rsidRDefault="00DB0A88" w:rsidP="00E93A43">
            <w:r w:rsidRPr="00552FC5">
              <w:t>Sub-Questions</w:t>
            </w:r>
          </w:p>
        </w:tc>
      </w:tr>
      <w:tr w:rsidR="00DB0A88" w:rsidRPr="00552FC5" w14:paraId="698330B7" w14:textId="77777777" w:rsidTr="00E93A43">
        <w:tc>
          <w:tcPr>
            <w:tcW w:w="2695" w:type="dxa"/>
          </w:tcPr>
          <w:p w14:paraId="60DA09DE" w14:textId="77777777" w:rsidR="00DB0A88" w:rsidRPr="00552FC5" w:rsidRDefault="00DB0A88" w:rsidP="00E93A43">
            <w:pPr>
              <w:rPr>
                <w:b/>
                <w:bCs/>
              </w:rPr>
            </w:pPr>
            <w:r w:rsidRPr="00552FC5">
              <w:rPr>
                <w:b/>
                <w:bCs/>
              </w:rPr>
              <w:t>Narrative</w:t>
            </w:r>
          </w:p>
        </w:tc>
        <w:tc>
          <w:tcPr>
            <w:tcW w:w="3538" w:type="dxa"/>
          </w:tcPr>
          <w:p w14:paraId="27B96D3B" w14:textId="77777777" w:rsidR="00DB0A88" w:rsidRPr="00552FC5" w:rsidRDefault="00DB0A88" w:rsidP="00E93A43">
            <w:r w:rsidRPr="00552FC5">
              <w:rPr>
                <w:i/>
                <w:iCs/>
              </w:rPr>
              <w:t>Description:</w:t>
            </w:r>
            <w:r w:rsidRPr="00552FC5">
              <w:t xml:space="preserve"> With rents increasing every year, the NHA seeks to preserve and increase the supply of affordable housing available in the City of Norwalk, and through its wholly owned subsidiary, Sound Communities, owns and manages a number of </w:t>
            </w:r>
            <w:r w:rsidRPr="00552FC5">
              <w:rPr>
                <w:color w:val="000000" w:themeColor="text1"/>
              </w:rPr>
              <w:t xml:space="preserve">affordable units, including those owned and operated by Norwalk Mutual Housing and Mutual Housing of Fairfield County.  </w:t>
            </w:r>
            <w:r w:rsidRPr="00552FC5">
              <w:t>The PHA would renovate these units, which have substantial needs.  No more than 10% of the NHA’s HAP budget would be spent on these local nontraditional activities.  The waiver would achieve the goal of renovating and preserving affordable housing in Norwalk by allowing the NHA to spend necessary money to renovate and preserve non-PHA affordable housing units.</w:t>
            </w:r>
          </w:p>
          <w:p w14:paraId="0FA03346" w14:textId="77777777" w:rsidR="00DB0A88" w:rsidRPr="00552FC5" w:rsidRDefault="00DB0A88" w:rsidP="00E93A43"/>
          <w:p w14:paraId="0FDBB8CF" w14:textId="77777777" w:rsidR="00DB0A88" w:rsidRPr="00552FC5" w:rsidRDefault="00DB0A88" w:rsidP="00E93A43">
            <w:r w:rsidRPr="00552FC5">
              <w:t>In Accordance with the Safe Harbors, the NHA will ensure that all families in Sound Communities units that are renovated using MTW funds will be at 80% AMI or below.</w:t>
            </w:r>
          </w:p>
        </w:tc>
        <w:tc>
          <w:tcPr>
            <w:tcW w:w="3117" w:type="dxa"/>
          </w:tcPr>
          <w:p w14:paraId="7B4D8F66" w14:textId="77777777" w:rsidR="00DB0A88" w:rsidRPr="00552FC5" w:rsidRDefault="00DB0A88" w:rsidP="00E93A43"/>
        </w:tc>
      </w:tr>
      <w:tr w:rsidR="00DB0A88" w:rsidRPr="00552FC5" w14:paraId="7181D008" w14:textId="77777777" w:rsidTr="00E93A43">
        <w:tc>
          <w:tcPr>
            <w:tcW w:w="2695" w:type="dxa"/>
          </w:tcPr>
          <w:p w14:paraId="68F0D5A3" w14:textId="77777777" w:rsidR="00DB0A88" w:rsidRPr="00552FC5" w:rsidRDefault="00DB0A88" w:rsidP="00E93A43">
            <w:pPr>
              <w:rPr>
                <w:b/>
                <w:bCs/>
              </w:rPr>
            </w:pPr>
            <w:r w:rsidRPr="00552FC5">
              <w:rPr>
                <w:b/>
                <w:bCs/>
              </w:rPr>
              <w:t>MTW Statutory Objective</w:t>
            </w:r>
          </w:p>
        </w:tc>
        <w:tc>
          <w:tcPr>
            <w:tcW w:w="3538" w:type="dxa"/>
          </w:tcPr>
          <w:p w14:paraId="7A40C366" w14:textId="77777777" w:rsidR="00DB0A88" w:rsidRPr="00552FC5" w:rsidRDefault="00DB0A88" w:rsidP="00E93A43">
            <w:r w:rsidRPr="00552FC5">
              <w:t xml:space="preserve">Housing choice </w:t>
            </w:r>
          </w:p>
        </w:tc>
        <w:tc>
          <w:tcPr>
            <w:tcW w:w="3117" w:type="dxa"/>
          </w:tcPr>
          <w:p w14:paraId="2195238E" w14:textId="77777777" w:rsidR="00DB0A88" w:rsidRPr="00552FC5" w:rsidRDefault="00DB0A88" w:rsidP="00E93A43"/>
        </w:tc>
      </w:tr>
      <w:tr w:rsidR="00DB0A88" w:rsidRPr="00552FC5" w14:paraId="7BB87523" w14:textId="77777777" w:rsidTr="00E93A43">
        <w:tc>
          <w:tcPr>
            <w:tcW w:w="2695" w:type="dxa"/>
          </w:tcPr>
          <w:p w14:paraId="1C16ADC2" w14:textId="77777777" w:rsidR="00DB0A88" w:rsidRPr="00552FC5" w:rsidRDefault="00DB0A88" w:rsidP="00E93A43">
            <w:pPr>
              <w:rPr>
                <w:b/>
                <w:bCs/>
              </w:rPr>
            </w:pPr>
            <w:r w:rsidRPr="00552FC5">
              <w:rPr>
                <w:b/>
                <w:bCs/>
              </w:rPr>
              <w:t>Cost Implications</w:t>
            </w:r>
          </w:p>
        </w:tc>
        <w:tc>
          <w:tcPr>
            <w:tcW w:w="3538" w:type="dxa"/>
          </w:tcPr>
          <w:p w14:paraId="2D149FDA" w14:textId="77777777" w:rsidR="00DB0A88" w:rsidRPr="00552FC5" w:rsidRDefault="00DB0A88" w:rsidP="00E93A43">
            <w:r w:rsidRPr="00552FC5">
              <w:t>Increased expenditures</w:t>
            </w:r>
          </w:p>
        </w:tc>
        <w:tc>
          <w:tcPr>
            <w:tcW w:w="3117" w:type="dxa"/>
          </w:tcPr>
          <w:p w14:paraId="0B4546C4" w14:textId="77777777" w:rsidR="00DB0A88" w:rsidRPr="00552FC5" w:rsidRDefault="00DB0A88" w:rsidP="00E93A43"/>
        </w:tc>
      </w:tr>
      <w:tr w:rsidR="00DB0A88" w:rsidRPr="00552FC5" w14:paraId="1DBCAFCD" w14:textId="77777777" w:rsidTr="00E93A43">
        <w:tc>
          <w:tcPr>
            <w:tcW w:w="2695" w:type="dxa"/>
          </w:tcPr>
          <w:p w14:paraId="6E72B8CC" w14:textId="77777777" w:rsidR="00DB0A88" w:rsidRPr="00552FC5" w:rsidRDefault="00DB0A88" w:rsidP="00E93A43">
            <w:pPr>
              <w:rPr>
                <w:b/>
                <w:bCs/>
              </w:rPr>
            </w:pPr>
            <w:r w:rsidRPr="00552FC5">
              <w:rPr>
                <w:b/>
                <w:bCs/>
              </w:rPr>
              <w:t>Different policy by household status/family types/sites</w:t>
            </w:r>
          </w:p>
        </w:tc>
        <w:tc>
          <w:tcPr>
            <w:tcW w:w="3538" w:type="dxa"/>
          </w:tcPr>
          <w:p w14:paraId="42285854" w14:textId="77777777" w:rsidR="00DB0A88" w:rsidRPr="00552FC5" w:rsidRDefault="00DB0A88" w:rsidP="00E93A43">
            <w:r w:rsidRPr="00552FC5">
              <w:t>The MTW activity applies only to a subset or subsets of assisted households</w:t>
            </w:r>
          </w:p>
        </w:tc>
        <w:tc>
          <w:tcPr>
            <w:tcW w:w="3117" w:type="dxa"/>
          </w:tcPr>
          <w:p w14:paraId="20D16FDA" w14:textId="77777777" w:rsidR="00DB0A88" w:rsidRPr="00552FC5" w:rsidRDefault="00DB0A88" w:rsidP="00E93A43">
            <w:pPr>
              <w:rPr>
                <w:i/>
                <w:iCs/>
              </w:rPr>
            </w:pPr>
            <w:r w:rsidRPr="00552FC5">
              <w:rPr>
                <w:i/>
                <w:iCs/>
              </w:rPr>
              <w:t>The MTW activity will apply only to units owned or managed by its wholly owned subsidiary, Sound Communities</w:t>
            </w:r>
            <w:r w:rsidRPr="00552FC5">
              <w:t xml:space="preserve"> </w:t>
            </w:r>
          </w:p>
        </w:tc>
      </w:tr>
      <w:tr w:rsidR="00DB0A88" w:rsidRPr="00552FC5" w14:paraId="58A887E5" w14:textId="77777777" w:rsidTr="00E93A43">
        <w:tc>
          <w:tcPr>
            <w:tcW w:w="2695" w:type="dxa"/>
          </w:tcPr>
          <w:p w14:paraId="6AB10863" w14:textId="77777777" w:rsidR="00DB0A88" w:rsidRPr="00552FC5" w:rsidRDefault="00DB0A88" w:rsidP="00E93A43">
            <w:pPr>
              <w:rPr>
                <w:b/>
                <w:bCs/>
              </w:rPr>
            </w:pPr>
            <w:r w:rsidRPr="00552FC5">
              <w:rPr>
                <w:b/>
                <w:bCs/>
              </w:rPr>
              <w:t>Safe Harbor Waiver needed?</w:t>
            </w:r>
          </w:p>
        </w:tc>
        <w:tc>
          <w:tcPr>
            <w:tcW w:w="3538" w:type="dxa"/>
          </w:tcPr>
          <w:p w14:paraId="249BB1A8" w14:textId="77777777" w:rsidR="00DB0A88" w:rsidRPr="00552FC5" w:rsidRDefault="00DB0A88" w:rsidP="00E93A43">
            <w:r w:rsidRPr="00552FC5">
              <w:t>No</w:t>
            </w:r>
          </w:p>
        </w:tc>
        <w:tc>
          <w:tcPr>
            <w:tcW w:w="3117" w:type="dxa"/>
          </w:tcPr>
          <w:p w14:paraId="03FB3EE5" w14:textId="77777777" w:rsidR="00DB0A88" w:rsidRPr="00552FC5" w:rsidRDefault="00DB0A88" w:rsidP="00E93A43"/>
        </w:tc>
      </w:tr>
      <w:tr w:rsidR="00DB0A88" w:rsidRPr="00552FC5" w14:paraId="0F5930A7" w14:textId="77777777" w:rsidTr="00E93A43">
        <w:tc>
          <w:tcPr>
            <w:tcW w:w="2695" w:type="dxa"/>
          </w:tcPr>
          <w:p w14:paraId="54723894" w14:textId="77777777" w:rsidR="00DB0A88" w:rsidRPr="00552FC5" w:rsidRDefault="00DB0A88" w:rsidP="00E93A43">
            <w:pPr>
              <w:rPr>
                <w:b/>
                <w:bCs/>
              </w:rPr>
            </w:pPr>
            <w:r w:rsidRPr="00552FC5">
              <w:rPr>
                <w:b/>
                <w:bCs/>
              </w:rPr>
              <w:t>Hardship Policy required?</w:t>
            </w:r>
          </w:p>
        </w:tc>
        <w:tc>
          <w:tcPr>
            <w:tcW w:w="3538" w:type="dxa"/>
          </w:tcPr>
          <w:p w14:paraId="3CF15E2E" w14:textId="77777777" w:rsidR="00DB0A88" w:rsidRPr="00552FC5" w:rsidRDefault="00DB0A88" w:rsidP="00E93A43">
            <w:r w:rsidRPr="00552FC5">
              <w:t>No</w:t>
            </w:r>
          </w:p>
        </w:tc>
        <w:tc>
          <w:tcPr>
            <w:tcW w:w="3117" w:type="dxa"/>
          </w:tcPr>
          <w:p w14:paraId="12B6F171" w14:textId="77777777" w:rsidR="00DB0A88" w:rsidRPr="00552FC5" w:rsidRDefault="00DB0A88" w:rsidP="00E93A43"/>
        </w:tc>
      </w:tr>
      <w:tr w:rsidR="00DB0A88" w:rsidRPr="00552FC5" w14:paraId="4A100B73" w14:textId="77777777" w:rsidTr="00E93A43">
        <w:tc>
          <w:tcPr>
            <w:tcW w:w="2695" w:type="dxa"/>
          </w:tcPr>
          <w:p w14:paraId="6BAC3DC6" w14:textId="77777777" w:rsidR="00DB0A88" w:rsidRPr="00552FC5" w:rsidRDefault="00DB0A88" w:rsidP="00E93A43">
            <w:pPr>
              <w:rPr>
                <w:b/>
                <w:bCs/>
              </w:rPr>
            </w:pPr>
            <w:r w:rsidRPr="00552FC5">
              <w:rPr>
                <w:b/>
                <w:bCs/>
              </w:rPr>
              <w:t>Does Hardship Apply to more than this activity?</w:t>
            </w:r>
          </w:p>
        </w:tc>
        <w:tc>
          <w:tcPr>
            <w:tcW w:w="3538" w:type="dxa"/>
          </w:tcPr>
          <w:p w14:paraId="49CABD3B" w14:textId="77777777" w:rsidR="00DB0A88" w:rsidRPr="00552FC5" w:rsidRDefault="00DB0A88" w:rsidP="00E93A43">
            <w:r w:rsidRPr="00552FC5">
              <w:t>No</w:t>
            </w:r>
          </w:p>
        </w:tc>
        <w:tc>
          <w:tcPr>
            <w:tcW w:w="3117" w:type="dxa"/>
          </w:tcPr>
          <w:p w14:paraId="01CA5448" w14:textId="77777777" w:rsidR="00DB0A88" w:rsidRPr="00552FC5" w:rsidRDefault="00DB0A88" w:rsidP="00E93A43">
            <w:pPr>
              <w:tabs>
                <w:tab w:val="left" w:pos="2700"/>
              </w:tabs>
            </w:pPr>
          </w:p>
        </w:tc>
      </w:tr>
      <w:tr w:rsidR="00DB0A88" w:rsidRPr="00552FC5" w14:paraId="600D03BA" w14:textId="77777777" w:rsidTr="00E93A43">
        <w:tc>
          <w:tcPr>
            <w:tcW w:w="2695" w:type="dxa"/>
          </w:tcPr>
          <w:p w14:paraId="64940495" w14:textId="77777777" w:rsidR="00DB0A88" w:rsidRPr="00552FC5" w:rsidRDefault="00DB0A88" w:rsidP="00E93A43">
            <w:pPr>
              <w:rPr>
                <w:b/>
                <w:bCs/>
              </w:rPr>
            </w:pPr>
            <w:r w:rsidRPr="00552FC5">
              <w:rPr>
                <w:b/>
                <w:bCs/>
              </w:rPr>
              <w:t>Has the agency modified the hardship policy since the last submission?</w:t>
            </w:r>
          </w:p>
        </w:tc>
        <w:tc>
          <w:tcPr>
            <w:tcW w:w="3538" w:type="dxa"/>
          </w:tcPr>
          <w:p w14:paraId="1D80B5C0" w14:textId="77777777" w:rsidR="00DB0A88" w:rsidRPr="00552FC5" w:rsidRDefault="00DB0A88" w:rsidP="00E93A43">
            <w:r w:rsidRPr="00552FC5">
              <w:t>No</w:t>
            </w:r>
          </w:p>
        </w:tc>
        <w:tc>
          <w:tcPr>
            <w:tcW w:w="3117" w:type="dxa"/>
          </w:tcPr>
          <w:p w14:paraId="6DC9569F" w14:textId="77777777" w:rsidR="00DB0A88" w:rsidRPr="00552FC5" w:rsidRDefault="00DB0A88" w:rsidP="00E93A43"/>
        </w:tc>
      </w:tr>
      <w:tr w:rsidR="00DB0A88" w:rsidRPr="00552FC5" w14:paraId="4786D272" w14:textId="77777777" w:rsidTr="00E93A43">
        <w:tc>
          <w:tcPr>
            <w:tcW w:w="2695" w:type="dxa"/>
          </w:tcPr>
          <w:p w14:paraId="6E54DB0C" w14:textId="77777777" w:rsidR="00DB0A88" w:rsidRPr="00552FC5" w:rsidRDefault="00DB0A88" w:rsidP="00E93A43">
            <w:pPr>
              <w:rPr>
                <w:b/>
                <w:bCs/>
              </w:rPr>
            </w:pPr>
            <w:r w:rsidRPr="00552FC5">
              <w:rPr>
                <w:b/>
                <w:bCs/>
              </w:rPr>
              <w:lastRenderedPageBreak/>
              <w:t>How many hardship requests have been received associated with this activity in the most recently completed PHA FY?</w:t>
            </w:r>
          </w:p>
        </w:tc>
        <w:tc>
          <w:tcPr>
            <w:tcW w:w="3538" w:type="dxa"/>
          </w:tcPr>
          <w:p w14:paraId="48644B74" w14:textId="77777777" w:rsidR="00DB0A88" w:rsidRPr="00552FC5" w:rsidRDefault="00DB0A88" w:rsidP="00E93A43">
            <w:r w:rsidRPr="00552FC5">
              <w:t>n/a</w:t>
            </w:r>
          </w:p>
        </w:tc>
        <w:tc>
          <w:tcPr>
            <w:tcW w:w="3117" w:type="dxa"/>
          </w:tcPr>
          <w:p w14:paraId="4AAF70CA" w14:textId="77777777" w:rsidR="00DB0A88" w:rsidRPr="00552FC5" w:rsidRDefault="00DB0A88" w:rsidP="00E93A43"/>
        </w:tc>
      </w:tr>
      <w:tr w:rsidR="00DB0A88" w:rsidRPr="00552FC5" w14:paraId="3B67981A" w14:textId="77777777" w:rsidTr="00E93A43">
        <w:tc>
          <w:tcPr>
            <w:tcW w:w="2695" w:type="dxa"/>
          </w:tcPr>
          <w:p w14:paraId="1A4429D2" w14:textId="77777777" w:rsidR="00DB0A88" w:rsidRPr="00552FC5" w:rsidRDefault="00DB0A88" w:rsidP="00E93A43">
            <w:pPr>
              <w:rPr>
                <w:b/>
                <w:bCs/>
              </w:rPr>
            </w:pPr>
            <w:r w:rsidRPr="00552FC5">
              <w:rPr>
                <w:b/>
                <w:bCs/>
              </w:rPr>
              <w:t>Impact Analysis required?</w:t>
            </w:r>
          </w:p>
        </w:tc>
        <w:tc>
          <w:tcPr>
            <w:tcW w:w="3538" w:type="dxa"/>
          </w:tcPr>
          <w:p w14:paraId="44051EED" w14:textId="77777777" w:rsidR="00DB0A88" w:rsidRPr="00552FC5" w:rsidRDefault="00DB0A88" w:rsidP="00E93A43">
            <w:r w:rsidRPr="00552FC5">
              <w:t>No</w:t>
            </w:r>
          </w:p>
        </w:tc>
        <w:tc>
          <w:tcPr>
            <w:tcW w:w="3117" w:type="dxa"/>
          </w:tcPr>
          <w:p w14:paraId="1380486F" w14:textId="77777777" w:rsidR="00DB0A88" w:rsidRPr="00552FC5" w:rsidRDefault="00DB0A88" w:rsidP="00E93A43"/>
        </w:tc>
      </w:tr>
      <w:tr w:rsidR="00DB0A88" w:rsidRPr="00552FC5" w14:paraId="2F1C93D3" w14:textId="77777777" w:rsidTr="00E93A43">
        <w:tc>
          <w:tcPr>
            <w:tcW w:w="2695" w:type="dxa"/>
          </w:tcPr>
          <w:p w14:paraId="1042E5C1" w14:textId="77777777" w:rsidR="00DB0A88" w:rsidRPr="00552FC5" w:rsidRDefault="00DB0A88" w:rsidP="00E93A43">
            <w:pPr>
              <w:rPr>
                <w:b/>
                <w:bCs/>
              </w:rPr>
            </w:pPr>
            <w:r w:rsidRPr="00552FC5">
              <w:rPr>
                <w:b/>
                <w:bCs/>
              </w:rPr>
              <w:t>Impact Analysis apply to more than this MTW activity?</w:t>
            </w:r>
          </w:p>
        </w:tc>
        <w:tc>
          <w:tcPr>
            <w:tcW w:w="3538" w:type="dxa"/>
          </w:tcPr>
          <w:p w14:paraId="7174DB73" w14:textId="77777777" w:rsidR="00DB0A88" w:rsidRPr="00552FC5" w:rsidRDefault="00DB0A88" w:rsidP="00E93A43">
            <w:pPr>
              <w:tabs>
                <w:tab w:val="left" w:pos="960"/>
              </w:tabs>
            </w:pPr>
            <w:r w:rsidRPr="00552FC5">
              <w:tab/>
            </w:r>
          </w:p>
          <w:p w14:paraId="2B13CFC7" w14:textId="77777777" w:rsidR="00DB0A88" w:rsidRPr="00552FC5" w:rsidRDefault="00DB0A88" w:rsidP="00E93A43">
            <w:r w:rsidRPr="00552FC5">
              <w:t>N/a</w:t>
            </w:r>
          </w:p>
        </w:tc>
        <w:tc>
          <w:tcPr>
            <w:tcW w:w="3117" w:type="dxa"/>
          </w:tcPr>
          <w:p w14:paraId="3216C8A8" w14:textId="77777777" w:rsidR="00DB0A88" w:rsidRPr="00552FC5" w:rsidRDefault="00DB0A88" w:rsidP="00E93A43">
            <w:pPr>
              <w:tabs>
                <w:tab w:val="left" w:pos="2700"/>
              </w:tabs>
              <w:rPr>
                <w:rFonts w:eastAsia="Times New Roman" w:cstheme="minorHAnsi"/>
              </w:rPr>
            </w:pPr>
          </w:p>
        </w:tc>
      </w:tr>
      <w:tr w:rsidR="00DB0A88" w:rsidRPr="00552FC5" w14:paraId="7BAB178C" w14:textId="77777777" w:rsidTr="00E93A43">
        <w:tc>
          <w:tcPr>
            <w:tcW w:w="2695" w:type="dxa"/>
          </w:tcPr>
          <w:p w14:paraId="765FC15E" w14:textId="77777777" w:rsidR="00DB0A88" w:rsidRPr="00552FC5" w:rsidRDefault="00DB0A88" w:rsidP="00E93A43">
            <w:pPr>
              <w:rPr>
                <w:b/>
                <w:bCs/>
              </w:rPr>
            </w:pPr>
            <w:r w:rsidRPr="00552FC5">
              <w:rPr>
                <w:b/>
                <w:bCs/>
              </w:rPr>
              <w:t>What has been accomplished or changed during the implementation</w:t>
            </w:r>
          </w:p>
        </w:tc>
        <w:tc>
          <w:tcPr>
            <w:tcW w:w="3538" w:type="dxa"/>
          </w:tcPr>
          <w:p w14:paraId="528A2A6F" w14:textId="77777777" w:rsidR="00DB0A88" w:rsidRPr="00552FC5" w:rsidRDefault="00DB0A88" w:rsidP="00E93A43">
            <w:r w:rsidRPr="00552FC5">
              <w:t>N/A</w:t>
            </w:r>
          </w:p>
        </w:tc>
        <w:tc>
          <w:tcPr>
            <w:tcW w:w="3117" w:type="dxa"/>
          </w:tcPr>
          <w:p w14:paraId="198AC4C2" w14:textId="77777777" w:rsidR="00DB0A88" w:rsidRPr="00552FC5" w:rsidRDefault="00DB0A88" w:rsidP="00E93A43"/>
        </w:tc>
      </w:tr>
      <w:tr w:rsidR="00DB0A88" w:rsidRPr="00552FC5" w14:paraId="2271236B" w14:textId="77777777" w:rsidTr="00E93A43">
        <w:tc>
          <w:tcPr>
            <w:tcW w:w="2695" w:type="dxa"/>
          </w:tcPr>
          <w:p w14:paraId="6DB3443A" w14:textId="77777777" w:rsidR="00DB0A88" w:rsidRPr="00552FC5" w:rsidRDefault="00DB0A88" w:rsidP="00E93A43">
            <w:pPr>
              <w:rPr>
                <w:b/>
                <w:bCs/>
              </w:rPr>
            </w:pPr>
          </w:p>
        </w:tc>
        <w:tc>
          <w:tcPr>
            <w:tcW w:w="3538" w:type="dxa"/>
          </w:tcPr>
          <w:p w14:paraId="114D5458" w14:textId="77777777" w:rsidR="00DB0A88" w:rsidRPr="00552FC5" w:rsidRDefault="00DB0A88" w:rsidP="00E93A43"/>
        </w:tc>
        <w:tc>
          <w:tcPr>
            <w:tcW w:w="3117" w:type="dxa"/>
          </w:tcPr>
          <w:p w14:paraId="5EA95D67" w14:textId="77777777" w:rsidR="00DB0A88" w:rsidRPr="00552FC5" w:rsidRDefault="00DB0A88" w:rsidP="00E93A43"/>
        </w:tc>
      </w:tr>
      <w:tr w:rsidR="00DB0A88" w:rsidRPr="00552FC5" w14:paraId="441D6C15" w14:textId="77777777" w:rsidTr="00E93A43">
        <w:tc>
          <w:tcPr>
            <w:tcW w:w="2695" w:type="dxa"/>
          </w:tcPr>
          <w:p w14:paraId="69688208" w14:textId="77777777" w:rsidR="00DB0A88" w:rsidRPr="00552FC5" w:rsidRDefault="00DB0A88" w:rsidP="00E93A43">
            <w:pPr>
              <w:rPr>
                <w:b/>
                <w:bCs/>
              </w:rPr>
            </w:pPr>
          </w:p>
        </w:tc>
        <w:tc>
          <w:tcPr>
            <w:tcW w:w="3538" w:type="dxa"/>
          </w:tcPr>
          <w:p w14:paraId="695155A7" w14:textId="77777777" w:rsidR="00DB0A88" w:rsidRPr="00552FC5" w:rsidRDefault="00DB0A88" w:rsidP="00E93A43"/>
        </w:tc>
        <w:tc>
          <w:tcPr>
            <w:tcW w:w="3117" w:type="dxa"/>
          </w:tcPr>
          <w:p w14:paraId="704FE552" w14:textId="77777777" w:rsidR="00DB0A88" w:rsidRPr="00552FC5" w:rsidRDefault="00DB0A88" w:rsidP="00E93A43"/>
        </w:tc>
      </w:tr>
    </w:tbl>
    <w:p w14:paraId="37C82DAF" w14:textId="77777777" w:rsidR="00DB0A88" w:rsidRPr="00552FC5" w:rsidRDefault="00DB0A88" w:rsidP="00DB0A88">
      <w:pPr>
        <w:rPr>
          <w:b/>
          <w:bCs/>
          <w:u w:val="single"/>
        </w:rPr>
      </w:pPr>
    </w:p>
    <w:p w14:paraId="158D5411" w14:textId="77777777" w:rsidR="00DB0A88" w:rsidRPr="00552FC5" w:rsidRDefault="00DB0A88" w:rsidP="00DB0A88">
      <w:pPr>
        <w:rPr>
          <w:b/>
          <w:bCs/>
        </w:rPr>
      </w:pPr>
      <w:r w:rsidRPr="00552FC5">
        <w:rPr>
          <w:b/>
          <w:bCs/>
          <w:u w:val="single"/>
        </w:rPr>
        <w:t>D.1. Safe Harbor Waivers seeking HUD Approval:</w:t>
      </w:r>
    </w:p>
    <w:p w14:paraId="69DEBA35" w14:textId="77777777" w:rsidR="00DB0A88" w:rsidRPr="00552FC5" w:rsidRDefault="00DB0A88" w:rsidP="00DB0A88">
      <w:pPr>
        <w:tabs>
          <w:tab w:val="left" w:pos="2700"/>
        </w:tabs>
        <w:rPr>
          <w:b/>
          <w:bCs/>
          <w:u w:val="single"/>
        </w:rPr>
      </w:pPr>
    </w:p>
    <w:p w14:paraId="209A7FA3" w14:textId="77777777" w:rsidR="00DB0A88" w:rsidRDefault="00DB0A88" w:rsidP="00DB0A88">
      <w:pPr>
        <w:tabs>
          <w:tab w:val="left" w:pos="2700"/>
        </w:tabs>
        <w:rPr>
          <w:b/>
          <w:bCs/>
          <w:u w:val="single"/>
        </w:rPr>
      </w:pPr>
      <w:r w:rsidRPr="00552FC5">
        <w:t xml:space="preserve">Will the MTW agency submit request for approval of a Safe Harbor Waiver this year? </w:t>
      </w:r>
      <w:r w:rsidRPr="00552FC5">
        <w:tab/>
      </w:r>
      <w:r>
        <w:rPr>
          <w:b/>
          <w:bCs/>
          <w:u w:val="single"/>
        </w:rPr>
        <w:t>NO</w:t>
      </w:r>
    </w:p>
    <w:p w14:paraId="621F57C5" w14:textId="77777777" w:rsidR="00DB0A88" w:rsidRDefault="00DB0A88" w:rsidP="00DB0A88">
      <w:pPr>
        <w:tabs>
          <w:tab w:val="left" w:pos="2700"/>
        </w:tabs>
        <w:rPr>
          <w:b/>
          <w:bCs/>
          <w:u w:val="single"/>
        </w:rPr>
      </w:pPr>
    </w:p>
    <w:p w14:paraId="67770C50" w14:textId="77777777" w:rsidR="00DB0A88" w:rsidRDefault="00DB0A88" w:rsidP="00DB0A88">
      <w:pPr>
        <w:spacing w:after="200" w:line="276" w:lineRule="auto"/>
      </w:pPr>
      <w:r>
        <w:rPr>
          <w:b/>
          <w:bCs/>
          <w:u w:val="single"/>
        </w:rPr>
        <w:br w:type="page"/>
      </w:r>
    </w:p>
    <w:p w14:paraId="55FFDD03" w14:textId="77777777" w:rsidR="00D821D9" w:rsidRDefault="00D821D9"/>
    <w:sectPr w:rsidR="00D821D9" w:rsidSect="00DB0A8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A4488" w14:textId="77777777" w:rsidR="00AD5DE1" w:rsidRDefault="00AD5DE1" w:rsidP="00DB0A88">
      <w:r>
        <w:separator/>
      </w:r>
    </w:p>
  </w:endnote>
  <w:endnote w:type="continuationSeparator" w:id="0">
    <w:p w14:paraId="40783075" w14:textId="77777777" w:rsidR="00AD5DE1" w:rsidRDefault="00AD5DE1" w:rsidP="00DB0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Futura Std Book">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opperplate">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FCC9F" w14:textId="77777777" w:rsidR="00AD5DE1" w:rsidRDefault="00AD5DE1" w:rsidP="00DB0A88">
      <w:r>
        <w:separator/>
      </w:r>
    </w:p>
  </w:footnote>
  <w:footnote w:type="continuationSeparator" w:id="0">
    <w:p w14:paraId="5EC664ED" w14:textId="77777777" w:rsidR="00AD5DE1" w:rsidRDefault="00AD5DE1" w:rsidP="00DB0A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B96C0E0"/>
    <w:lvl w:ilvl="0">
      <w:start w:val="1"/>
      <w:numFmt w:val="bullet"/>
      <w:pStyle w:val="ListBullet5"/>
      <w:lvlText w:val=""/>
      <w:lvlJc w:val="left"/>
      <w:pPr>
        <w:ind w:left="1584" w:hanging="360"/>
      </w:pPr>
      <w:rPr>
        <w:rFonts w:ascii="Wingdings" w:hAnsi="Wingdings" w:cs="Wingdings" w:hint="default"/>
      </w:rPr>
    </w:lvl>
  </w:abstractNum>
  <w:abstractNum w:abstractNumId="1" w15:restartNumberingAfterBreak="0">
    <w:nsid w:val="FFFFFF81"/>
    <w:multiLevelType w:val="singleLevel"/>
    <w:tmpl w:val="E806DD90"/>
    <w:lvl w:ilvl="0">
      <w:start w:val="1"/>
      <w:numFmt w:val="bullet"/>
      <w:pStyle w:val="ListBullet4"/>
      <w:lvlText w:val=""/>
      <w:lvlJc w:val="left"/>
      <w:pPr>
        <w:ind w:left="1440" w:hanging="360"/>
      </w:pPr>
      <w:rPr>
        <w:rFonts w:ascii="Wingdings" w:hAnsi="Wingdings" w:cs="Wingdings" w:hint="default"/>
      </w:rPr>
    </w:lvl>
  </w:abstractNum>
  <w:abstractNum w:abstractNumId="2" w15:restartNumberingAfterBreak="0">
    <w:nsid w:val="FFFFFF82"/>
    <w:multiLevelType w:val="singleLevel"/>
    <w:tmpl w:val="5A6C3CE0"/>
    <w:lvl w:ilvl="0">
      <w:start w:val="1"/>
      <w:numFmt w:val="bullet"/>
      <w:pStyle w:val="ListBullet3"/>
      <w:lvlText w:val=""/>
      <w:lvlJc w:val="left"/>
      <w:pPr>
        <w:ind w:left="864" w:hanging="360"/>
      </w:pPr>
      <w:rPr>
        <w:rFonts w:ascii="Wingdings" w:hAnsi="Wingdings" w:hint="default"/>
      </w:rPr>
    </w:lvl>
  </w:abstractNum>
  <w:abstractNum w:abstractNumId="3" w15:restartNumberingAfterBreak="0">
    <w:nsid w:val="FFFFFF83"/>
    <w:multiLevelType w:val="singleLevel"/>
    <w:tmpl w:val="9356F1FA"/>
    <w:lvl w:ilvl="0">
      <w:start w:val="1"/>
      <w:numFmt w:val="bullet"/>
      <w:pStyle w:val="ListBullet2"/>
      <w:lvlText w:val=""/>
      <w:lvlJc w:val="left"/>
      <w:pPr>
        <w:ind w:left="720" w:hanging="360"/>
      </w:pPr>
      <w:rPr>
        <w:rFonts w:ascii="Wingdings 2" w:hAnsi="Wingdings 2" w:hint="default"/>
      </w:rPr>
    </w:lvl>
  </w:abstractNum>
  <w:abstractNum w:abstractNumId="4" w15:restartNumberingAfterBreak="0">
    <w:nsid w:val="013B6608"/>
    <w:multiLevelType w:val="hybridMultilevel"/>
    <w:tmpl w:val="3CE48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E85638"/>
    <w:multiLevelType w:val="hybridMultilevel"/>
    <w:tmpl w:val="E5406B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786968"/>
    <w:multiLevelType w:val="hybridMultilevel"/>
    <w:tmpl w:val="83943570"/>
    <w:lvl w:ilvl="0" w:tplc="04090003">
      <w:start w:val="1"/>
      <w:numFmt w:val="bullet"/>
      <w:lvlText w:val="o"/>
      <w:lvlJc w:val="left"/>
      <w:pPr>
        <w:ind w:left="1080" w:hanging="360"/>
      </w:pPr>
      <w:rPr>
        <w:rFonts w:ascii="Courier New" w:hAnsi="Courier New" w:cs="Courier New" w:hint="default"/>
        <w:color w:val="FBAD18"/>
      </w:rPr>
    </w:lvl>
    <w:lvl w:ilvl="1" w:tplc="F6663C1A">
      <w:start w:val="1"/>
      <w:numFmt w:val="bullet"/>
      <w:lvlText w:val="o"/>
      <w:lvlJc w:val="left"/>
      <w:pPr>
        <w:ind w:left="1800" w:hanging="360"/>
      </w:pPr>
      <w:rPr>
        <w:rFonts w:ascii="Courier New" w:hAnsi="Courier New" w:hint="default"/>
        <w:color w:val="003F70"/>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2FE7507"/>
    <w:multiLevelType w:val="hybridMultilevel"/>
    <w:tmpl w:val="B91275D8"/>
    <w:lvl w:ilvl="0" w:tplc="DAF444FA">
      <w:start w:val="1"/>
      <w:numFmt w:val="bullet"/>
      <w:lvlText w:val=""/>
      <w:lvlJc w:val="left"/>
      <w:pPr>
        <w:ind w:left="720" w:hanging="360"/>
      </w:pPr>
      <w:rPr>
        <w:rFonts w:ascii="Wingdings" w:hAnsi="Wingdings" w:hint="default"/>
        <w:color w:val="FBAD18"/>
      </w:rPr>
    </w:lvl>
    <w:lvl w:ilvl="1" w:tplc="F6663C1A">
      <w:start w:val="1"/>
      <w:numFmt w:val="bullet"/>
      <w:lvlText w:val="o"/>
      <w:lvlJc w:val="left"/>
      <w:pPr>
        <w:ind w:left="1440" w:hanging="360"/>
      </w:pPr>
      <w:rPr>
        <w:rFonts w:ascii="Courier New" w:hAnsi="Courier New" w:hint="default"/>
        <w:color w:val="003F7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D413BD"/>
    <w:multiLevelType w:val="hybridMultilevel"/>
    <w:tmpl w:val="851C2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4200F6"/>
    <w:multiLevelType w:val="hybridMultilevel"/>
    <w:tmpl w:val="1ECA9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FF0284C"/>
    <w:multiLevelType w:val="hybridMultilevel"/>
    <w:tmpl w:val="5628C2E0"/>
    <w:lvl w:ilvl="0" w:tplc="DAF444FA">
      <w:start w:val="1"/>
      <w:numFmt w:val="bullet"/>
      <w:lvlText w:val=""/>
      <w:lvlJc w:val="left"/>
      <w:pPr>
        <w:ind w:left="720" w:hanging="360"/>
      </w:pPr>
      <w:rPr>
        <w:rFonts w:ascii="Wingdings" w:hAnsi="Wingdings" w:hint="default"/>
        <w:color w:val="FBAD18"/>
      </w:rPr>
    </w:lvl>
    <w:lvl w:ilvl="1" w:tplc="F6663C1A">
      <w:start w:val="1"/>
      <w:numFmt w:val="bullet"/>
      <w:lvlText w:val="o"/>
      <w:lvlJc w:val="left"/>
      <w:pPr>
        <w:ind w:left="1440" w:hanging="360"/>
      </w:pPr>
      <w:rPr>
        <w:rFonts w:ascii="Courier New" w:hAnsi="Courier New" w:hint="default"/>
        <w:color w:val="003F7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7E2394"/>
    <w:multiLevelType w:val="hybridMultilevel"/>
    <w:tmpl w:val="72549578"/>
    <w:lvl w:ilvl="0" w:tplc="DAF444FA">
      <w:start w:val="1"/>
      <w:numFmt w:val="bullet"/>
      <w:lvlText w:val=""/>
      <w:lvlJc w:val="left"/>
      <w:pPr>
        <w:ind w:left="720" w:hanging="360"/>
      </w:pPr>
      <w:rPr>
        <w:rFonts w:ascii="Wingdings" w:hAnsi="Wingdings" w:hint="default"/>
        <w:color w:val="FBAD18"/>
      </w:rPr>
    </w:lvl>
    <w:lvl w:ilvl="1" w:tplc="0C36E4F2">
      <w:start w:val="1"/>
      <w:numFmt w:val="bullet"/>
      <w:lvlText w:val="o"/>
      <w:lvlJc w:val="left"/>
      <w:pPr>
        <w:ind w:left="1440" w:hanging="360"/>
      </w:pPr>
      <w:rPr>
        <w:rFonts w:ascii="Courier New" w:hAnsi="Courier New" w:hint="default"/>
        <w:color w:val="E97132"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7F3A98"/>
    <w:multiLevelType w:val="hybridMultilevel"/>
    <w:tmpl w:val="A9BC023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148F6375"/>
    <w:multiLevelType w:val="multilevel"/>
    <w:tmpl w:val="9ACAD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8F701B"/>
    <w:multiLevelType w:val="hybridMultilevel"/>
    <w:tmpl w:val="DBB2FEA8"/>
    <w:lvl w:ilvl="0" w:tplc="DAF444FA">
      <w:start w:val="1"/>
      <w:numFmt w:val="bullet"/>
      <w:lvlText w:val=""/>
      <w:lvlJc w:val="left"/>
      <w:pPr>
        <w:ind w:left="720" w:hanging="360"/>
      </w:pPr>
      <w:rPr>
        <w:rFonts w:ascii="Wingdings" w:hAnsi="Wingdings" w:hint="default"/>
        <w:color w:val="FBAD18"/>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7820350"/>
    <w:multiLevelType w:val="hybridMultilevel"/>
    <w:tmpl w:val="C45808D6"/>
    <w:lvl w:ilvl="0" w:tplc="FFFFFFFF">
      <w:start w:val="1"/>
      <w:numFmt w:val="bullet"/>
      <w:lvlText w:val=""/>
      <w:lvlJc w:val="left"/>
      <w:pPr>
        <w:ind w:left="720" w:hanging="360"/>
      </w:pPr>
      <w:rPr>
        <w:rFonts w:ascii="Wingdings" w:hAnsi="Wingdings" w:hint="default"/>
        <w:color w:val="FBAD18"/>
      </w:rPr>
    </w:lvl>
    <w:lvl w:ilvl="1" w:tplc="FFFFFFFF">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7CE6680"/>
    <w:multiLevelType w:val="multilevel"/>
    <w:tmpl w:val="1C08A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424431"/>
    <w:multiLevelType w:val="multilevel"/>
    <w:tmpl w:val="8522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811C71"/>
    <w:multiLevelType w:val="multilevel"/>
    <w:tmpl w:val="A852BA84"/>
    <w:lvl w:ilvl="0">
      <w:start w:val="1"/>
      <w:numFmt w:val="decimal"/>
      <w:lvlText w:val="%1."/>
      <w:lvlJc w:val="left"/>
      <w:pPr>
        <w:ind w:left="360" w:hanging="360"/>
      </w:pPr>
      <w:rPr>
        <w:rFonts w:ascii="Times New Roman" w:hAnsi="Times New Roman" w:hint="default"/>
        <w:sz w:val="24"/>
      </w:rPr>
    </w:lvl>
    <w:lvl w:ilvl="1">
      <w:numFmt w:val="none"/>
      <w:pStyle w:val="NHAActionBullets"/>
      <w:lvlText w:val="NHA Actions"/>
      <w:lvlJc w:val="left"/>
      <w:pPr>
        <w:ind w:left="720" w:hanging="360"/>
      </w:pPr>
      <w:rPr>
        <w:rFonts w:hint="default"/>
        <w:b/>
        <w:i w:val="0"/>
        <w:caps w:val="0"/>
        <w:strike w:val="0"/>
        <w:dstrike w:val="0"/>
        <w:vanish w:val="0"/>
        <w:color w:val="auto"/>
        <w:u w:val="single"/>
        <w:vertAlign w:val="base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1DEA498E"/>
    <w:multiLevelType w:val="hybridMultilevel"/>
    <w:tmpl w:val="4134D8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31C31CB"/>
    <w:multiLevelType w:val="hybridMultilevel"/>
    <w:tmpl w:val="22545F50"/>
    <w:lvl w:ilvl="0" w:tplc="4A04F478">
      <w:start w:val="1"/>
      <w:numFmt w:val="decimal"/>
      <w:lvlText w:val="%1."/>
      <w:lvlJc w:val="left"/>
      <w:pPr>
        <w:ind w:left="780" w:hanging="4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7978B6"/>
    <w:multiLevelType w:val="hybridMultilevel"/>
    <w:tmpl w:val="594875B2"/>
    <w:lvl w:ilvl="0" w:tplc="DAF444FA">
      <w:start w:val="1"/>
      <w:numFmt w:val="bullet"/>
      <w:lvlText w:val=""/>
      <w:lvlJc w:val="left"/>
      <w:pPr>
        <w:ind w:left="720" w:hanging="360"/>
      </w:pPr>
      <w:rPr>
        <w:rFonts w:ascii="Wingdings" w:hAnsi="Wingdings" w:hint="default"/>
        <w:color w:val="FBAD18"/>
      </w:rPr>
    </w:lvl>
    <w:lvl w:ilvl="1" w:tplc="F6663C1A">
      <w:start w:val="1"/>
      <w:numFmt w:val="bullet"/>
      <w:lvlText w:val="o"/>
      <w:lvlJc w:val="left"/>
      <w:pPr>
        <w:ind w:left="1440" w:hanging="360"/>
      </w:pPr>
      <w:rPr>
        <w:rFonts w:ascii="Courier New" w:hAnsi="Courier New" w:hint="default"/>
        <w:color w:val="003F7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A83AAD"/>
    <w:multiLevelType w:val="hybridMultilevel"/>
    <w:tmpl w:val="5D1A2C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0859DC"/>
    <w:multiLevelType w:val="multilevel"/>
    <w:tmpl w:val="357673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9C62C4"/>
    <w:multiLevelType w:val="hybridMultilevel"/>
    <w:tmpl w:val="BEE25FDE"/>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AB17A9B"/>
    <w:multiLevelType w:val="multilevel"/>
    <w:tmpl w:val="0409001D"/>
    <w:styleLink w:val="MedianListStyle"/>
    <w:lvl w:ilvl="0">
      <w:start w:val="1"/>
      <w:numFmt w:val="bullet"/>
      <w:lvlText w:val=""/>
      <w:lvlJc w:val="left"/>
      <w:pPr>
        <w:ind w:left="360" w:hanging="360"/>
      </w:pPr>
      <w:rPr>
        <w:rFonts w:ascii="Wingdings 2" w:hAnsi="Wingdings 2" w:hint="default"/>
        <w:color w:val="E97132" w:themeColor="accent2"/>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C3A65DF"/>
    <w:multiLevelType w:val="hybridMultilevel"/>
    <w:tmpl w:val="9452B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880799"/>
    <w:multiLevelType w:val="hybridMultilevel"/>
    <w:tmpl w:val="B7F49C8A"/>
    <w:lvl w:ilvl="0" w:tplc="557000B0">
      <w:start w:val="1"/>
      <w:numFmt w:val="bullet"/>
      <w:pStyle w:val="ListBullet"/>
      <w:lvlText w:val=""/>
      <w:lvlJc w:val="left"/>
      <w:pPr>
        <w:ind w:left="3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38060B22"/>
    <w:multiLevelType w:val="hybridMultilevel"/>
    <w:tmpl w:val="705290D2"/>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E24EBC"/>
    <w:multiLevelType w:val="hybridMultilevel"/>
    <w:tmpl w:val="B928D8F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A8F40F5"/>
    <w:multiLevelType w:val="hybridMultilevel"/>
    <w:tmpl w:val="E5C6755A"/>
    <w:lvl w:ilvl="0" w:tplc="A4606792">
      <w:start w:val="5"/>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2D5ED2"/>
    <w:multiLevelType w:val="hybridMultilevel"/>
    <w:tmpl w:val="6D76BF7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BFA18D9"/>
    <w:multiLevelType w:val="hybridMultilevel"/>
    <w:tmpl w:val="04769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E8E2186"/>
    <w:multiLevelType w:val="hybridMultilevel"/>
    <w:tmpl w:val="9D845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1A93FC5"/>
    <w:multiLevelType w:val="hybridMultilevel"/>
    <w:tmpl w:val="96CEFD56"/>
    <w:lvl w:ilvl="0" w:tplc="050ACA8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747395C"/>
    <w:multiLevelType w:val="multilevel"/>
    <w:tmpl w:val="9F6EB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AA338C"/>
    <w:multiLevelType w:val="hybridMultilevel"/>
    <w:tmpl w:val="484C00C4"/>
    <w:lvl w:ilvl="0" w:tplc="04090001">
      <w:start w:val="1"/>
      <w:numFmt w:val="bullet"/>
      <w:lvlText w:val=""/>
      <w:lvlJc w:val="left"/>
      <w:pPr>
        <w:ind w:left="720" w:hanging="360"/>
      </w:pPr>
      <w:rPr>
        <w:rFonts w:ascii="Symbol" w:hAnsi="Symbol" w:hint="default"/>
        <w:color w:val="FBAD18"/>
      </w:rPr>
    </w:lvl>
    <w:lvl w:ilvl="1" w:tplc="F6663C1A">
      <w:start w:val="1"/>
      <w:numFmt w:val="bullet"/>
      <w:lvlText w:val="o"/>
      <w:lvlJc w:val="left"/>
      <w:pPr>
        <w:ind w:left="1440" w:hanging="360"/>
      </w:pPr>
      <w:rPr>
        <w:rFonts w:ascii="Courier New" w:hAnsi="Courier New" w:hint="default"/>
        <w:color w:val="003F70"/>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446DBD"/>
    <w:multiLevelType w:val="hybridMultilevel"/>
    <w:tmpl w:val="7278D126"/>
    <w:lvl w:ilvl="0" w:tplc="DAF444FA">
      <w:start w:val="1"/>
      <w:numFmt w:val="bullet"/>
      <w:lvlText w:val=""/>
      <w:lvlJc w:val="left"/>
      <w:pPr>
        <w:ind w:left="720" w:hanging="360"/>
      </w:pPr>
      <w:rPr>
        <w:rFonts w:ascii="Wingdings" w:hAnsi="Wingdings" w:hint="default"/>
        <w:color w:val="FBAD18"/>
      </w:rPr>
    </w:lvl>
    <w:lvl w:ilvl="1" w:tplc="F6663C1A">
      <w:start w:val="1"/>
      <w:numFmt w:val="bullet"/>
      <w:lvlText w:val="o"/>
      <w:lvlJc w:val="left"/>
      <w:pPr>
        <w:ind w:left="1440" w:hanging="360"/>
      </w:pPr>
      <w:rPr>
        <w:rFonts w:ascii="Courier New" w:hAnsi="Courier New" w:hint="default"/>
        <w:color w:val="003F7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ECB168E"/>
    <w:multiLevelType w:val="hybridMultilevel"/>
    <w:tmpl w:val="25848A74"/>
    <w:lvl w:ilvl="0" w:tplc="DAF444FA">
      <w:start w:val="1"/>
      <w:numFmt w:val="bullet"/>
      <w:lvlText w:val=""/>
      <w:lvlJc w:val="left"/>
      <w:pPr>
        <w:ind w:left="720" w:hanging="360"/>
      </w:pPr>
      <w:rPr>
        <w:rFonts w:ascii="Wingdings" w:hAnsi="Wingdings" w:hint="default"/>
        <w:color w:val="FBAD18"/>
      </w:rPr>
    </w:lvl>
    <w:lvl w:ilvl="1" w:tplc="F6663C1A">
      <w:start w:val="1"/>
      <w:numFmt w:val="bullet"/>
      <w:lvlText w:val="o"/>
      <w:lvlJc w:val="left"/>
      <w:pPr>
        <w:ind w:left="1440" w:hanging="360"/>
      </w:pPr>
      <w:rPr>
        <w:rFonts w:ascii="Courier New" w:hAnsi="Courier New" w:hint="default"/>
        <w:color w:val="003F7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FB10003"/>
    <w:multiLevelType w:val="hybridMultilevel"/>
    <w:tmpl w:val="4A0AF884"/>
    <w:lvl w:ilvl="0" w:tplc="0409000F">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1531953"/>
    <w:multiLevelType w:val="hybridMultilevel"/>
    <w:tmpl w:val="5D9EFFDA"/>
    <w:lvl w:ilvl="0" w:tplc="DAF444FA">
      <w:start w:val="1"/>
      <w:numFmt w:val="bullet"/>
      <w:lvlText w:val=""/>
      <w:lvlJc w:val="left"/>
      <w:pPr>
        <w:ind w:left="720" w:hanging="360"/>
      </w:pPr>
      <w:rPr>
        <w:rFonts w:ascii="Wingdings" w:hAnsi="Wingdings" w:hint="default"/>
        <w:color w:val="FBAD18"/>
      </w:rPr>
    </w:lvl>
    <w:lvl w:ilvl="1" w:tplc="F6663C1A">
      <w:start w:val="1"/>
      <w:numFmt w:val="bullet"/>
      <w:lvlText w:val="o"/>
      <w:lvlJc w:val="left"/>
      <w:pPr>
        <w:ind w:left="1440" w:hanging="360"/>
      </w:pPr>
      <w:rPr>
        <w:rFonts w:ascii="Courier New" w:hAnsi="Courier New" w:hint="default"/>
        <w:color w:val="003F70"/>
      </w:rPr>
    </w:lvl>
    <w:lvl w:ilvl="2" w:tplc="5BE023E0">
      <w:start w:val="1"/>
      <w:numFmt w:val="bullet"/>
      <w:lvlText w:val=""/>
      <w:lvlJc w:val="left"/>
      <w:pPr>
        <w:ind w:left="2160" w:hanging="360"/>
      </w:pPr>
      <w:rPr>
        <w:rFonts w:ascii="Wingdings" w:hAnsi="Wingdings" w:hint="default"/>
        <w:color w:val="003F7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2C33FAE"/>
    <w:multiLevelType w:val="hybridMultilevel"/>
    <w:tmpl w:val="39921C4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3CF06AA"/>
    <w:multiLevelType w:val="hybridMultilevel"/>
    <w:tmpl w:val="B386B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5F44B0A"/>
    <w:multiLevelType w:val="hybridMultilevel"/>
    <w:tmpl w:val="225A2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9D047B3"/>
    <w:multiLevelType w:val="hybridMultilevel"/>
    <w:tmpl w:val="B4C20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A9A0E4D"/>
    <w:multiLevelType w:val="hybridMultilevel"/>
    <w:tmpl w:val="8856D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66745EE"/>
    <w:multiLevelType w:val="hybridMultilevel"/>
    <w:tmpl w:val="08C6FD12"/>
    <w:lvl w:ilvl="0" w:tplc="DAF444FA">
      <w:start w:val="1"/>
      <w:numFmt w:val="bullet"/>
      <w:lvlText w:val=""/>
      <w:lvlJc w:val="left"/>
      <w:pPr>
        <w:ind w:left="720" w:hanging="360"/>
      </w:pPr>
      <w:rPr>
        <w:rFonts w:ascii="Wingdings" w:hAnsi="Wingdings" w:hint="default"/>
        <w:color w:val="FBAD18"/>
      </w:rPr>
    </w:lvl>
    <w:lvl w:ilvl="1" w:tplc="F6663C1A">
      <w:start w:val="1"/>
      <w:numFmt w:val="bullet"/>
      <w:lvlText w:val="o"/>
      <w:lvlJc w:val="left"/>
      <w:pPr>
        <w:ind w:left="1440" w:hanging="360"/>
      </w:pPr>
      <w:rPr>
        <w:rFonts w:ascii="Courier New" w:hAnsi="Courier New" w:hint="default"/>
        <w:color w:val="003F7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788071C"/>
    <w:multiLevelType w:val="hybridMultilevel"/>
    <w:tmpl w:val="D9541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67BD7EC0"/>
    <w:multiLevelType w:val="hybridMultilevel"/>
    <w:tmpl w:val="790C4FA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64656B"/>
    <w:multiLevelType w:val="hybridMultilevel"/>
    <w:tmpl w:val="DF80AF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BA02030"/>
    <w:multiLevelType w:val="hybridMultilevel"/>
    <w:tmpl w:val="1F3A76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EBF56DC"/>
    <w:multiLevelType w:val="hybridMultilevel"/>
    <w:tmpl w:val="BEE25FD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29A5DBE"/>
    <w:multiLevelType w:val="hybridMultilevel"/>
    <w:tmpl w:val="F6F49DDE"/>
    <w:lvl w:ilvl="0" w:tplc="0890C040">
      <w:start w:val="1"/>
      <w:numFmt w:val="decimal"/>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48C7A0F"/>
    <w:multiLevelType w:val="hybridMultilevel"/>
    <w:tmpl w:val="1DF47494"/>
    <w:lvl w:ilvl="0" w:tplc="DAF444FA">
      <w:start w:val="1"/>
      <w:numFmt w:val="bullet"/>
      <w:lvlText w:val=""/>
      <w:lvlJc w:val="left"/>
      <w:pPr>
        <w:ind w:left="720" w:hanging="360"/>
      </w:pPr>
      <w:rPr>
        <w:rFonts w:ascii="Wingdings" w:hAnsi="Wingdings" w:hint="default"/>
        <w:color w:val="FBAD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4B9399E"/>
    <w:multiLevelType w:val="hybridMultilevel"/>
    <w:tmpl w:val="E0C21F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87F768D"/>
    <w:multiLevelType w:val="hybridMultilevel"/>
    <w:tmpl w:val="4712ECC2"/>
    <w:lvl w:ilvl="0" w:tplc="DAF444FA">
      <w:start w:val="1"/>
      <w:numFmt w:val="bullet"/>
      <w:lvlText w:val=""/>
      <w:lvlJc w:val="left"/>
      <w:pPr>
        <w:ind w:left="720" w:hanging="360"/>
      </w:pPr>
      <w:rPr>
        <w:rFonts w:ascii="Wingdings" w:hAnsi="Wingdings" w:hint="default"/>
        <w:color w:val="FBAD1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B9E375B"/>
    <w:multiLevelType w:val="hybridMultilevel"/>
    <w:tmpl w:val="E6D28F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361588706">
    <w:abstractNumId w:val="25"/>
  </w:num>
  <w:num w:numId="2" w16cid:durableId="137888289">
    <w:abstractNumId w:val="27"/>
  </w:num>
  <w:num w:numId="3" w16cid:durableId="325088340">
    <w:abstractNumId w:val="3"/>
  </w:num>
  <w:num w:numId="4" w16cid:durableId="344794905">
    <w:abstractNumId w:val="2"/>
  </w:num>
  <w:num w:numId="5" w16cid:durableId="2081754063">
    <w:abstractNumId w:val="1"/>
  </w:num>
  <w:num w:numId="6" w16cid:durableId="796408941">
    <w:abstractNumId w:val="0"/>
  </w:num>
  <w:num w:numId="7" w16cid:durableId="695540576">
    <w:abstractNumId w:val="21"/>
  </w:num>
  <w:num w:numId="8" w16cid:durableId="1944531215">
    <w:abstractNumId w:val="36"/>
  </w:num>
  <w:num w:numId="9" w16cid:durableId="1113134240">
    <w:abstractNumId w:val="7"/>
  </w:num>
  <w:num w:numId="10" w16cid:durableId="835077069">
    <w:abstractNumId w:val="55"/>
  </w:num>
  <w:num w:numId="11" w16cid:durableId="95756059">
    <w:abstractNumId w:val="40"/>
  </w:num>
  <w:num w:numId="12" w16cid:durableId="969358053">
    <w:abstractNumId w:val="53"/>
  </w:num>
  <w:num w:numId="13" w16cid:durableId="247734390">
    <w:abstractNumId w:val="6"/>
  </w:num>
  <w:num w:numId="14" w16cid:durableId="1107579580">
    <w:abstractNumId w:val="38"/>
  </w:num>
  <w:num w:numId="15" w16cid:durableId="942762919">
    <w:abstractNumId w:val="37"/>
  </w:num>
  <w:num w:numId="16" w16cid:durableId="1142455856">
    <w:abstractNumId w:val="46"/>
  </w:num>
  <w:num w:numId="17" w16cid:durableId="586841464">
    <w:abstractNumId w:val="10"/>
  </w:num>
  <w:num w:numId="18" w16cid:durableId="1697388075">
    <w:abstractNumId w:val="33"/>
  </w:num>
  <w:num w:numId="19" w16cid:durableId="954403138">
    <w:abstractNumId w:val="34"/>
  </w:num>
  <w:num w:numId="20" w16cid:durableId="1355887872">
    <w:abstractNumId w:val="18"/>
  </w:num>
  <w:num w:numId="21" w16cid:durableId="72900873">
    <w:abstractNumId w:val="39"/>
  </w:num>
  <w:num w:numId="22" w16cid:durableId="2103917758">
    <w:abstractNumId w:val="52"/>
  </w:num>
  <w:num w:numId="23" w16cid:durableId="1260330374">
    <w:abstractNumId w:val="11"/>
  </w:num>
  <w:num w:numId="24" w16cid:durableId="1998075561">
    <w:abstractNumId w:val="20"/>
  </w:num>
  <w:num w:numId="25" w16cid:durableId="906302557">
    <w:abstractNumId w:val="43"/>
  </w:num>
  <w:num w:numId="26" w16cid:durableId="304966226">
    <w:abstractNumId w:val="26"/>
  </w:num>
  <w:num w:numId="27" w16cid:durableId="1750539233">
    <w:abstractNumId w:val="51"/>
  </w:num>
  <w:num w:numId="28" w16cid:durableId="1661959245">
    <w:abstractNumId w:val="41"/>
  </w:num>
  <w:num w:numId="29" w16cid:durableId="129523795">
    <w:abstractNumId w:val="28"/>
  </w:num>
  <w:num w:numId="30" w16cid:durableId="367416460">
    <w:abstractNumId w:val="12"/>
  </w:num>
  <w:num w:numId="31" w16cid:durableId="2087026585">
    <w:abstractNumId w:val="14"/>
  </w:num>
  <w:num w:numId="32" w16cid:durableId="568465133">
    <w:abstractNumId w:val="32"/>
  </w:num>
  <w:num w:numId="33" w16cid:durableId="995452966">
    <w:abstractNumId w:val="24"/>
  </w:num>
  <w:num w:numId="34" w16cid:durableId="848981385">
    <w:abstractNumId w:val="15"/>
  </w:num>
  <w:num w:numId="35" w16cid:durableId="748040289">
    <w:abstractNumId w:val="29"/>
  </w:num>
  <w:num w:numId="36" w16cid:durableId="605503795">
    <w:abstractNumId w:val="4"/>
  </w:num>
  <w:num w:numId="37" w16cid:durableId="143551838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69681283">
    <w:abstractNumId w:val="45"/>
  </w:num>
  <w:num w:numId="39" w16cid:durableId="197054798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6131044">
    <w:abstractNumId w:val="19"/>
  </w:num>
  <w:num w:numId="41" w16cid:durableId="1656107597">
    <w:abstractNumId w:val="47"/>
  </w:num>
  <w:num w:numId="42" w16cid:durableId="933440979">
    <w:abstractNumId w:val="35"/>
  </w:num>
  <w:num w:numId="43" w16cid:durableId="1149320902">
    <w:abstractNumId w:val="23"/>
  </w:num>
  <w:num w:numId="44" w16cid:durableId="1647854723">
    <w:abstractNumId w:val="16"/>
  </w:num>
  <w:num w:numId="45" w16cid:durableId="2103719024">
    <w:abstractNumId w:val="13"/>
  </w:num>
  <w:num w:numId="46" w16cid:durableId="721372743">
    <w:abstractNumId w:val="17"/>
  </w:num>
  <w:num w:numId="47" w16cid:durableId="870189014">
    <w:abstractNumId w:val="30"/>
  </w:num>
  <w:num w:numId="48" w16cid:durableId="132335437">
    <w:abstractNumId w:val="9"/>
  </w:num>
  <w:num w:numId="49" w16cid:durableId="1549994014">
    <w:abstractNumId w:val="22"/>
  </w:num>
  <w:num w:numId="50" w16cid:durableId="378945279">
    <w:abstractNumId w:val="42"/>
  </w:num>
  <w:num w:numId="51" w16cid:durableId="903761192">
    <w:abstractNumId w:val="5"/>
  </w:num>
  <w:num w:numId="52" w16cid:durableId="19863382">
    <w:abstractNumId w:val="54"/>
  </w:num>
  <w:num w:numId="53" w16cid:durableId="1969971578">
    <w:abstractNumId w:val="44"/>
  </w:num>
  <w:num w:numId="54" w16cid:durableId="983389458">
    <w:abstractNumId w:val="31"/>
  </w:num>
  <w:num w:numId="55" w16cid:durableId="1380864156">
    <w:abstractNumId w:val="8"/>
  </w:num>
  <w:num w:numId="56" w16cid:durableId="572085141">
    <w:abstractNumId w:val="48"/>
  </w:num>
  <w:num w:numId="57" w16cid:durableId="1324161508">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A88"/>
    <w:rsid w:val="00643B69"/>
    <w:rsid w:val="00A37994"/>
    <w:rsid w:val="00AD5DE1"/>
    <w:rsid w:val="00C80797"/>
    <w:rsid w:val="00D821D9"/>
    <w:rsid w:val="00DB0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72F20"/>
  <w15:chartTrackingRefBased/>
  <w15:docId w15:val="{1ADA2D30-21CA-4F43-AC1D-147FCD040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lsdException w:name="List Bullet 3" w:semiHidden="1" w:unhideWhenUsed="1" w:qFormat="1"/>
    <w:lsdException w:name="List Bullet 4" w:semiHidden="1" w:uiPriority="36" w:unhideWhenUsed="1"/>
    <w:lsdException w:name="List Bullet 5" w:semiHidden="1" w:uiPriority="36"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A88"/>
    <w:pPr>
      <w:spacing w:after="0" w:line="240" w:lineRule="auto"/>
    </w:pPr>
    <w:rPr>
      <w:rFonts w:ascii="Calibri" w:hAnsi="Calibri" w:cs="Calibri"/>
      <w:kern w:val="0"/>
      <w:sz w:val="22"/>
      <w:szCs w:val="22"/>
      <w14:ligatures w14:val="none"/>
    </w:rPr>
  </w:style>
  <w:style w:type="paragraph" w:styleId="Heading1">
    <w:name w:val="heading 1"/>
    <w:basedOn w:val="Normal"/>
    <w:next w:val="Normal"/>
    <w:link w:val="Heading1Char"/>
    <w:uiPriority w:val="99"/>
    <w:qFormat/>
    <w:rsid w:val="00DB0A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DB0A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DB0A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DB0A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DB0A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DB0A8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DB0A8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DB0A8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DB0A8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B0A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DB0A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DB0A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DB0A88"/>
    <w:rPr>
      <w:rFonts w:eastAsiaTheme="majorEastAsia" w:cstheme="majorBidi"/>
      <w:i/>
      <w:iCs/>
      <w:color w:val="0F4761" w:themeColor="accent1" w:themeShade="BF"/>
    </w:rPr>
  </w:style>
  <w:style w:type="character" w:customStyle="1" w:styleId="Heading5Char">
    <w:name w:val="Heading 5 Char"/>
    <w:basedOn w:val="DefaultParagraphFont"/>
    <w:link w:val="Heading5"/>
    <w:rsid w:val="00DB0A88"/>
    <w:rPr>
      <w:rFonts w:eastAsiaTheme="majorEastAsia" w:cstheme="majorBidi"/>
      <w:color w:val="0F4761" w:themeColor="accent1" w:themeShade="BF"/>
    </w:rPr>
  </w:style>
  <w:style w:type="character" w:customStyle="1" w:styleId="Heading6Char">
    <w:name w:val="Heading 6 Char"/>
    <w:basedOn w:val="DefaultParagraphFont"/>
    <w:link w:val="Heading6"/>
    <w:rsid w:val="00DB0A88"/>
    <w:rPr>
      <w:rFonts w:eastAsiaTheme="majorEastAsia" w:cstheme="majorBidi"/>
      <w:i/>
      <w:iCs/>
      <w:color w:val="595959" w:themeColor="text1" w:themeTint="A6"/>
    </w:rPr>
  </w:style>
  <w:style w:type="character" w:customStyle="1" w:styleId="Heading7Char">
    <w:name w:val="Heading 7 Char"/>
    <w:basedOn w:val="DefaultParagraphFont"/>
    <w:link w:val="Heading7"/>
    <w:rsid w:val="00DB0A88"/>
    <w:rPr>
      <w:rFonts w:eastAsiaTheme="majorEastAsia" w:cstheme="majorBidi"/>
      <w:color w:val="595959" w:themeColor="text1" w:themeTint="A6"/>
    </w:rPr>
  </w:style>
  <w:style w:type="character" w:customStyle="1" w:styleId="Heading8Char">
    <w:name w:val="Heading 8 Char"/>
    <w:basedOn w:val="DefaultParagraphFont"/>
    <w:link w:val="Heading8"/>
    <w:rsid w:val="00DB0A88"/>
    <w:rPr>
      <w:rFonts w:eastAsiaTheme="majorEastAsia" w:cstheme="majorBidi"/>
      <w:i/>
      <w:iCs/>
      <w:color w:val="272727" w:themeColor="text1" w:themeTint="D8"/>
    </w:rPr>
  </w:style>
  <w:style w:type="character" w:customStyle="1" w:styleId="Heading9Char">
    <w:name w:val="Heading 9 Char"/>
    <w:basedOn w:val="DefaultParagraphFont"/>
    <w:link w:val="Heading9"/>
    <w:semiHidden/>
    <w:rsid w:val="00DB0A88"/>
    <w:rPr>
      <w:rFonts w:eastAsiaTheme="majorEastAsia" w:cstheme="majorBidi"/>
      <w:color w:val="272727" w:themeColor="text1" w:themeTint="D8"/>
    </w:rPr>
  </w:style>
  <w:style w:type="paragraph" w:styleId="Title">
    <w:name w:val="Title"/>
    <w:basedOn w:val="Normal"/>
    <w:next w:val="Normal"/>
    <w:link w:val="TitleChar"/>
    <w:qFormat/>
    <w:rsid w:val="00DB0A8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B0A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0A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0A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0A88"/>
    <w:pPr>
      <w:spacing w:before="160"/>
      <w:jc w:val="center"/>
    </w:pPr>
    <w:rPr>
      <w:i/>
      <w:iCs/>
      <w:color w:val="404040" w:themeColor="text1" w:themeTint="BF"/>
    </w:rPr>
  </w:style>
  <w:style w:type="character" w:customStyle="1" w:styleId="QuoteChar">
    <w:name w:val="Quote Char"/>
    <w:basedOn w:val="DefaultParagraphFont"/>
    <w:link w:val="Quote"/>
    <w:uiPriority w:val="29"/>
    <w:rsid w:val="00DB0A88"/>
    <w:rPr>
      <w:i/>
      <w:iCs/>
      <w:color w:val="404040" w:themeColor="text1" w:themeTint="BF"/>
    </w:rPr>
  </w:style>
  <w:style w:type="paragraph" w:styleId="ListParagraph">
    <w:name w:val="List Paragraph"/>
    <w:basedOn w:val="Normal"/>
    <w:link w:val="ListParagraphChar"/>
    <w:uiPriority w:val="34"/>
    <w:qFormat/>
    <w:rsid w:val="00DB0A88"/>
    <w:pPr>
      <w:ind w:left="720"/>
      <w:contextualSpacing/>
    </w:pPr>
  </w:style>
  <w:style w:type="character" w:styleId="IntenseEmphasis">
    <w:name w:val="Intense Emphasis"/>
    <w:basedOn w:val="DefaultParagraphFont"/>
    <w:uiPriority w:val="21"/>
    <w:qFormat/>
    <w:rsid w:val="00DB0A88"/>
    <w:rPr>
      <w:i/>
      <w:iCs/>
      <w:color w:val="0F4761" w:themeColor="accent1" w:themeShade="BF"/>
    </w:rPr>
  </w:style>
  <w:style w:type="paragraph" w:styleId="IntenseQuote">
    <w:name w:val="Intense Quote"/>
    <w:basedOn w:val="Normal"/>
    <w:next w:val="Normal"/>
    <w:link w:val="IntenseQuoteChar"/>
    <w:uiPriority w:val="30"/>
    <w:qFormat/>
    <w:rsid w:val="00DB0A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0A88"/>
    <w:rPr>
      <w:i/>
      <w:iCs/>
      <w:color w:val="0F4761" w:themeColor="accent1" w:themeShade="BF"/>
    </w:rPr>
  </w:style>
  <w:style w:type="character" w:styleId="IntenseReference">
    <w:name w:val="Intense Reference"/>
    <w:basedOn w:val="DefaultParagraphFont"/>
    <w:uiPriority w:val="32"/>
    <w:qFormat/>
    <w:rsid w:val="00DB0A88"/>
    <w:rPr>
      <w:b/>
      <w:bCs/>
      <w:smallCaps/>
      <w:color w:val="0F4761" w:themeColor="accent1" w:themeShade="BF"/>
      <w:spacing w:val="5"/>
    </w:rPr>
  </w:style>
  <w:style w:type="paragraph" w:styleId="Footer">
    <w:name w:val="footer"/>
    <w:basedOn w:val="Normal"/>
    <w:link w:val="FooterChar"/>
    <w:uiPriority w:val="99"/>
    <w:unhideWhenUsed/>
    <w:rsid w:val="00DB0A88"/>
    <w:pPr>
      <w:tabs>
        <w:tab w:val="center" w:pos="4320"/>
        <w:tab w:val="right" w:pos="8640"/>
      </w:tabs>
      <w:spacing w:after="180" w:line="264" w:lineRule="auto"/>
    </w:pPr>
    <w:rPr>
      <w:rFonts w:ascii="Times New Roman" w:hAnsi="Times New Roman" w:cs="Times New Roman"/>
      <w:sz w:val="24"/>
      <w:szCs w:val="20"/>
      <w:lang w:eastAsia="ja-JP"/>
    </w:rPr>
  </w:style>
  <w:style w:type="character" w:customStyle="1" w:styleId="FooterChar">
    <w:name w:val="Footer Char"/>
    <w:basedOn w:val="DefaultParagraphFont"/>
    <w:link w:val="Footer"/>
    <w:uiPriority w:val="99"/>
    <w:rsid w:val="00DB0A88"/>
    <w:rPr>
      <w:rFonts w:ascii="Times New Roman" w:hAnsi="Times New Roman" w:cs="Times New Roman"/>
      <w:kern w:val="0"/>
      <w:szCs w:val="20"/>
      <w:lang w:eastAsia="ja-JP"/>
      <w14:ligatures w14:val="none"/>
    </w:rPr>
  </w:style>
  <w:style w:type="paragraph" w:styleId="Header">
    <w:name w:val="header"/>
    <w:basedOn w:val="Normal"/>
    <w:link w:val="HeaderChar"/>
    <w:uiPriority w:val="99"/>
    <w:unhideWhenUsed/>
    <w:rsid w:val="00DB0A88"/>
    <w:pPr>
      <w:tabs>
        <w:tab w:val="center" w:pos="4320"/>
        <w:tab w:val="right" w:pos="8640"/>
      </w:tabs>
      <w:spacing w:after="180" w:line="264" w:lineRule="auto"/>
    </w:pPr>
    <w:rPr>
      <w:rFonts w:ascii="Times New Roman" w:hAnsi="Times New Roman" w:cs="Times New Roman"/>
      <w:sz w:val="24"/>
      <w:szCs w:val="20"/>
      <w:lang w:eastAsia="ja-JP"/>
    </w:rPr>
  </w:style>
  <w:style w:type="character" w:customStyle="1" w:styleId="HeaderChar">
    <w:name w:val="Header Char"/>
    <w:basedOn w:val="DefaultParagraphFont"/>
    <w:link w:val="Header"/>
    <w:uiPriority w:val="99"/>
    <w:rsid w:val="00DB0A88"/>
    <w:rPr>
      <w:rFonts w:ascii="Times New Roman" w:hAnsi="Times New Roman" w:cs="Times New Roman"/>
      <w:kern w:val="0"/>
      <w:szCs w:val="20"/>
      <w:lang w:eastAsia="ja-JP"/>
      <w14:ligatures w14:val="none"/>
    </w:rPr>
  </w:style>
  <w:style w:type="paragraph" w:styleId="BalloonText">
    <w:name w:val="Balloon Text"/>
    <w:basedOn w:val="Normal"/>
    <w:link w:val="BalloonTextChar"/>
    <w:uiPriority w:val="99"/>
    <w:semiHidden/>
    <w:unhideWhenUsed/>
    <w:rsid w:val="00DB0A88"/>
    <w:pPr>
      <w:spacing w:after="180" w:line="264" w:lineRule="auto"/>
    </w:pPr>
    <w:rPr>
      <w:rFonts w:ascii="Tahoma" w:hAnsi="Tahoma" w:cs="Tahoma"/>
      <w:sz w:val="16"/>
      <w:szCs w:val="16"/>
      <w:lang w:eastAsia="ja-JP"/>
    </w:rPr>
  </w:style>
  <w:style w:type="character" w:customStyle="1" w:styleId="BalloonTextChar">
    <w:name w:val="Balloon Text Char"/>
    <w:basedOn w:val="DefaultParagraphFont"/>
    <w:link w:val="BalloonText"/>
    <w:uiPriority w:val="99"/>
    <w:semiHidden/>
    <w:rsid w:val="00DB0A88"/>
    <w:rPr>
      <w:rFonts w:ascii="Tahoma" w:hAnsi="Tahoma" w:cs="Tahoma"/>
      <w:kern w:val="0"/>
      <w:sz w:val="16"/>
      <w:szCs w:val="16"/>
      <w:lang w:eastAsia="ja-JP"/>
      <w14:ligatures w14:val="none"/>
    </w:rPr>
  </w:style>
  <w:style w:type="character" w:styleId="BookTitle">
    <w:name w:val="Book Title"/>
    <w:basedOn w:val="DefaultParagraphFont"/>
    <w:uiPriority w:val="33"/>
    <w:rsid w:val="00DB0A88"/>
    <w:rPr>
      <w:rFonts w:asciiTheme="minorHAnsi" w:hAnsiTheme="minorHAnsi" w:cs="Times New Roman"/>
      <w:i/>
      <w:color w:val="0E2841" w:themeColor="text2"/>
      <w:sz w:val="23"/>
      <w:szCs w:val="20"/>
    </w:rPr>
  </w:style>
  <w:style w:type="paragraph" w:styleId="Caption">
    <w:name w:val="caption"/>
    <w:basedOn w:val="Normal"/>
    <w:next w:val="Normal"/>
    <w:uiPriority w:val="35"/>
    <w:unhideWhenUsed/>
    <w:rsid w:val="00DB0A88"/>
    <w:pPr>
      <w:spacing w:after="180" w:line="264" w:lineRule="auto"/>
    </w:pPr>
    <w:rPr>
      <w:rFonts w:ascii="Times New Roman" w:hAnsi="Times New Roman" w:cs="Times New Roman"/>
      <w:b/>
      <w:bCs/>
      <w:caps/>
      <w:sz w:val="16"/>
      <w:szCs w:val="18"/>
      <w:lang w:eastAsia="ja-JP"/>
    </w:rPr>
  </w:style>
  <w:style w:type="character" w:styleId="Emphasis">
    <w:name w:val="Emphasis"/>
    <w:uiPriority w:val="20"/>
    <w:qFormat/>
    <w:rsid w:val="00DB0A88"/>
    <w:rPr>
      <w:rFonts w:ascii="Times New Roman" w:hAnsi="Times New Roman"/>
      <w:b/>
      <w:i/>
      <w:color w:val="00467E"/>
      <w:spacing w:val="10"/>
      <w:sz w:val="23"/>
    </w:rPr>
  </w:style>
  <w:style w:type="character" w:styleId="Hyperlink">
    <w:name w:val="Hyperlink"/>
    <w:basedOn w:val="DefaultParagraphFont"/>
    <w:uiPriority w:val="99"/>
    <w:unhideWhenUsed/>
    <w:rsid w:val="00DB0A88"/>
    <w:rPr>
      <w:color w:val="467886" w:themeColor="hyperlink"/>
      <w:u w:val="single"/>
    </w:rPr>
  </w:style>
  <w:style w:type="paragraph" w:styleId="List">
    <w:name w:val="List"/>
    <w:basedOn w:val="Normal"/>
    <w:uiPriority w:val="99"/>
    <w:semiHidden/>
    <w:unhideWhenUsed/>
    <w:rsid w:val="00DB0A88"/>
    <w:pPr>
      <w:spacing w:after="180" w:line="264" w:lineRule="auto"/>
      <w:ind w:left="360" w:hanging="360"/>
    </w:pPr>
    <w:rPr>
      <w:rFonts w:ascii="Times New Roman" w:hAnsi="Times New Roman" w:cs="Times New Roman"/>
      <w:sz w:val="24"/>
      <w:szCs w:val="20"/>
      <w:lang w:eastAsia="ja-JP"/>
    </w:rPr>
  </w:style>
  <w:style w:type="paragraph" w:styleId="List2">
    <w:name w:val="List 2"/>
    <w:basedOn w:val="Normal"/>
    <w:uiPriority w:val="99"/>
    <w:semiHidden/>
    <w:unhideWhenUsed/>
    <w:rsid w:val="00DB0A88"/>
    <w:pPr>
      <w:spacing w:after="180" w:line="264" w:lineRule="auto"/>
      <w:ind w:left="720" w:hanging="360"/>
    </w:pPr>
    <w:rPr>
      <w:rFonts w:ascii="Times New Roman" w:hAnsi="Times New Roman" w:cs="Times New Roman"/>
      <w:sz w:val="24"/>
      <w:szCs w:val="20"/>
      <w:lang w:eastAsia="ja-JP"/>
    </w:rPr>
  </w:style>
  <w:style w:type="paragraph" w:styleId="ListBullet">
    <w:name w:val="List Bullet"/>
    <w:basedOn w:val="Normal"/>
    <w:uiPriority w:val="36"/>
    <w:unhideWhenUsed/>
    <w:rsid w:val="00DB0A88"/>
    <w:pPr>
      <w:numPr>
        <w:numId w:val="2"/>
      </w:numPr>
      <w:spacing w:after="180" w:line="264" w:lineRule="auto"/>
      <w:ind w:left="0" w:firstLine="0"/>
    </w:pPr>
    <w:rPr>
      <w:rFonts w:ascii="Times New Roman" w:hAnsi="Times New Roman" w:cs="Times New Roman"/>
      <w:sz w:val="24"/>
      <w:szCs w:val="20"/>
      <w:lang w:eastAsia="ja-JP"/>
    </w:rPr>
  </w:style>
  <w:style w:type="paragraph" w:styleId="ListBullet2">
    <w:name w:val="List Bullet 2"/>
    <w:basedOn w:val="Normal"/>
    <w:uiPriority w:val="36"/>
    <w:unhideWhenUsed/>
    <w:rsid w:val="00DB0A88"/>
    <w:pPr>
      <w:numPr>
        <w:numId w:val="3"/>
      </w:numPr>
      <w:spacing w:after="180" w:line="264" w:lineRule="auto"/>
      <w:ind w:left="0" w:firstLine="0"/>
    </w:pPr>
    <w:rPr>
      <w:rFonts w:ascii="Times New Roman" w:hAnsi="Times New Roman" w:cs="Times New Roman"/>
      <w:color w:val="156082" w:themeColor="accent1"/>
      <w:sz w:val="24"/>
      <w:szCs w:val="20"/>
      <w:lang w:eastAsia="ja-JP"/>
    </w:rPr>
  </w:style>
  <w:style w:type="paragraph" w:styleId="ListBullet3">
    <w:name w:val="List Bullet 3"/>
    <w:basedOn w:val="Normal"/>
    <w:uiPriority w:val="99"/>
    <w:unhideWhenUsed/>
    <w:qFormat/>
    <w:rsid w:val="00DB0A88"/>
    <w:pPr>
      <w:numPr>
        <w:numId w:val="4"/>
      </w:numPr>
      <w:spacing w:after="180" w:line="264" w:lineRule="auto"/>
      <w:ind w:left="0" w:firstLine="0"/>
    </w:pPr>
    <w:rPr>
      <w:rFonts w:ascii="Times New Roman" w:hAnsi="Times New Roman" w:cs="Times New Roman"/>
      <w:sz w:val="24"/>
      <w:szCs w:val="20"/>
      <w:lang w:eastAsia="ja-JP"/>
    </w:rPr>
  </w:style>
  <w:style w:type="paragraph" w:styleId="ListBullet4">
    <w:name w:val="List Bullet 4"/>
    <w:basedOn w:val="Normal"/>
    <w:uiPriority w:val="36"/>
    <w:unhideWhenUsed/>
    <w:rsid w:val="00DB0A88"/>
    <w:pPr>
      <w:numPr>
        <w:numId w:val="5"/>
      </w:numPr>
      <w:spacing w:after="180" w:line="264" w:lineRule="auto"/>
      <w:ind w:left="0" w:firstLine="0"/>
    </w:pPr>
    <w:rPr>
      <w:rFonts w:ascii="Times New Roman" w:hAnsi="Times New Roman" w:cs="Times New Roman"/>
      <w:caps/>
      <w:spacing w:val="4"/>
      <w:sz w:val="24"/>
      <w:szCs w:val="20"/>
      <w:lang w:eastAsia="ja-JP"/>
    </w:rPr>
  </w:style>
  <w:style w:type="paragraph" w:styleId="ListBullet5">
    <w:name w:val="List Bullet 5"/>
    <w:basedOn w:val="Normal"/>
    <w:uiPriority w:val="36"/>
    <w:unhideWhenUsed/>
    <w:rsid w:val="00DB0A88"/>
    <w:pPr>
      <w:numPr>
        <w:numId w:val="6"/>
      </w:numPr>
      <w:spacing w:after="180" w:line="264" w:lineRule="auto"/>
      <w:ind w:left="0" w:firstLine="0"/>
    </w:pPr>
    <w:rPr>
      <w:rFonts w:ascii="Times New Roman" w:hAnsi="Times New Roman" w:cs="Times New Roman"/>
      <w:sz w:val="24"/>
      <w:szCs w:val="20"/>
      <w:lang w:eastAsia="ja-JP"/>
    </w:rPr>
  </w:style>
  <w:style w:type="numbering" w:customStyle="1" w:styleId="MedianListStyle">
    <w:name w:val="Median List Style"/>
    <w:uiPriority w:val="99"/>
    <w:rsid w:val="00DB0A88"/>
    <w:pPr>
      <w:numPr>
        <w:numId w:val="1"/>
      </w:numPr>
    </w:pPr>
  </w:style>
  <w:style w:type="paragraph" w:styleId="NoSpacing">
    <w:name w:val="No Spacing"/>
    <w:basedOn w:val="Normal"/>
    <w:link w:val="NoSpacingChar"/>
    <w:uiPriority w:val="1"/>
    <w:qFormat/>
    <w:rsid w:val="00DB0A88"/>
    <w:rPr>
      <w:rFonts w:ascii="Times New Roman" w:hAnsi="Times New Roman" w:cs="Times New Roman"/>
      <w:sz w:val="24"/>
      <w:szCs w:val="20"/>
      <w:lang w:eastAsia="ja-JP"/>
    </w:rPr>
  </w:style>
  <w:style w:type="character" w:styleId="Strong">
    <w:name w:val="Strong"/>
    <w:uiPriority w:val="22"/>
    <w:qFormat/>
    <w:rsid w:val="00DB0A88"/>
    <w:rPr>
      <w:rFonts w:asciiTheme="minorHAnsi" w:hAnsiTheme="minorHAnsi"/>
      <w:b/>
      <w:color w:val="E97132" w:themeColor="accent2"/>
    </w:rPr>
  </w:style>
  <w:style w:type="character" w:styleId="SubtleEmphasis">
    <w:name w:val="Subtle Emphasis"/>
    <w:basedOn w:val="DefaultParagraphFont"/>
    <w:uiPriority w:val="19"/>
    <w:rsid w:val="00DB0A88"/>
    <w:rPr>
      <w:rFonts w:asciiTheme="minorHAnsi" w:hAnsiTheme="minorHAnsi"/>
      <w:i/>
      <w:sz w:val="23"/>
    </w:rPr>
  </w:style>
  <w:style w:type="character" w:styleId="SubtleReference">
    <w:name w:val="Subtle Reference"/>
    <w:basedOn w:val="DefaultParagraphFont"/>
    <w:uiPriority w:val="31"/>
    <w:rsid w:val="00DB0A88"/>
    <w:rPr>
      <w:rFonts w:asciiTheme="minorHAnsi" w:hAnsiTheme="minorHAnsi"/>
      <w:b/>
      <w:i/>
      <w:color w:val="0E2841" w:themeColor="text2"/>
      <w:sz w:val="23"/>
    </w:rPr>
  </w:style>
  <w:style w:type="table" w:styleId="TableGrid">
    <w:name w:val="Table Grid"/>
    <w:aliases w:val="+BT Table 1"/>
    <w:basedOn w:val="TableNormal"/>
    <w:uiPriority w:val="39"/>
    <w:rsid w:val="00DB0A88"/>
    <w:pPr>
      <w:spacing w:after="0" w:line="240" w:lineRule="auto"/>
    </w:pPr>
    <w:rPr>
      <w:rFonts w:cs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Authorities">
    <w:name w:val="table of authorities"/>
    <w:basedOn w:val="Normal"/>
    <w:next w:val="Normal"/>
    <w:uiPriority w:val="99"/>
    <w:semiHidden/>
    <w:unhideWhenUsed/>
    <w:rsid w:val="00DB0A88"/>
    <w:pPr>
      <w:spacing w:after="180" w:line="264" w:lineRule="auto"/>
      <w:ind w:left="220" w:hanging="220"/>
    </w:pPr>
    <w:rPr>
      <w:rFonts w:ascii="Times New Roman" w:hAnsi="Times New Roman" w:cs="Times New Roman"/>
      <w:sz w:val="24"/>
      <w:szCs w:val="20"/>
      <w:lang w:eastAsia="ja-JP"/>
    </w:rPr>
  </w:style>
  <w:style w:type="paragraph" w:styleId="TOC1">
    <w:name w:val="toc 1"/>
    <w:basedOn w:val="Normal"/>
    <w:next w:val="Normal"/>
    <w:autoRedefine/>
    <w:uiPriority w:val="39"/>
    <w:unhideWhenUsed/>
    <w:rsid w:val="00DB0A88"/>
    <w:pPr>
      <w:tabs>
        <w:tab w:val="right" w:leader="dot" w:pos="8630"/>
      </w:tabs>
      <w:spacing w:before="180" w:after="40"/>
    </w:pPr>
    <w:rPr>
      <w:rFonts w:ascii="Times New Roman" w:hAnsi="Times New Roman" w:cs="Times New Roman"/>
      <w:b/>
      <w:caps/>
      <w:noProof/>
      <w:color w:val="0E2841" w:themeColor="text2"/>
      <w:sz w:val="24"/>
      <w:szCs w:val="20"/>
      <w:lang w:eastAsia="ja-JP"/>
    </w:rPr>
  </w:style>
  <w:style w:type="paragraph" w:styleId="TOC2">
    <w:name w:val="toc 2"/>
    <w:basedOn w:val="Normal"/>
    <w:next w:val="Normal"/>
    <w:autoRedefine/>
    <w:uiPriority w:val="39"/>
    <w:unhideWhenUsed/>
    <w:rsid w:val="00DB0A88"/>
    <w:pPr>
      <w:tabs>
        <w:tab w:val="right" w:leader="dot" w:pos="8630"/>
      </w:tabs>
      <w:spacing w:after="40"/>
      <w:ind w:left="144"/>
    </w:pPr>
    <w:rPr>
      <w:rFonts w:ascii="Times New Roman" w:hAnsi="Times New Roman" w:cs="Times New Roman"/>
      <w:noProof/>
      <w:sz w:val="24"/>
      <w:szCs w:val="20"/>
      <w:lang w:eastAsia="ja-JP"/>
    </w:rPr>
  </w:style>
  <w:style w:type="paragraph" w:styleId="TOC3">
    <w:name w:val="toc 3"/>
    <w:basedOn w:val="Normal"/>
    <w:next w:val="Normal"/>
    <w:autoRedefine/>
    <w:uiPriority w:val="39"/>
    <w:unhideWhenUsed/>
    <w:qFormat/>
    <w:rsid w:val="00DB0A88"/>
    <w:pPr>
      <w:tabs>
        <w:tab w:val="right" w:leader="dot" w:pos="8630"/>
      </w:tabs>
      <w:spacing w:after="40"/>
      <w:ind w:left="288"/>
    </w:pPr>
    <w:rPr>
      <w:rFonts w:ascii="Times New Roman" w:hAnsi="Times New Roman" w:cs="Times New Roman"/>
      <w:noProof/>
      <w:sz w:val="24"/>
      <w:szCs w:val="20"/>
      <w:lang w:eastAsia="ja-JP"/>
    </w:rPr>
  </w:style>
  <w:style w:type="paragraph" w:styleId="TOC4">
    <w:name w:val="toc 4"/>
    <w:basedOn w:val="Normal"/>
    <w:next w:val="Normal"/>
    <w:autoRedefine/>
    <w:uiPriority w:val="39"/>
    <w:unhideWhenUsed/>
    <w:qFormat/>
    <w:rsid w:val="00DB0A88"/>
    <w:pPr>
      <w:tabs>
        <w:tab w:val="right" w:leader="dot" w:pos="8630"/>
      </w:tabs>
      <w:spacing w:after="40"/>
      <w:ind w:left="432"/>
    </w:pPr>
    <w:rPr>
      <w:rFonts w:ascii="Times New Roman" w:hAnsi="Times New Roman" w:cs="Times New Roman"/>
      <w:noProof/>
      <w:sz w:val="24"/>
      <w:szCs w:val="20"/>
      <w:lang w:eastAsia="ja-JP"/>
    </w:rPr>
  </w:style>
  <w:style w:type="paragraph" w:styleId="TOC5">
    <w:name w:val="toc 5"/>
    <w:basedOn w:val="Normal"/>
    <w:next w:val="Normal"/>
    <w:autoRedefine/>
    <w:uiPriority w:val="39"/>
    <w:unhideWhenUsed/>
    <w:qFormat/>
    <w:rsid w:val="00DB0A88"/>
    <w:pPr>
      <w:tabs>
        <w:tab w:val="right" w:leader="dot" w:pos="8630"/>
      </w:tabs>
      <w:spacing w:after="40"/>
      <w:ind w:left="576"/>
    </w:pPr>
    <w:rPr>
      <w:rFonts w:ascii="Times New Roman" w:hAnsi="Times New Roman" w:cs="Times New Roman"/>
      <w:noProof/>
      <w:sz w:val="24"/>
      <w:szCs w:val="20"/>
      <w:lang w:eastAsia="ja-JP"/>
    </w:rPr>
  </w:style>
  <w:style w:type="paragraph" w:styleId="TOC6">
    <w:name w:val="toc 6"/>
    <w:basedOn w:val="Normal"/>
    <w:next w:val="Normal"/>
    <w:autoRedefine/>
    <w:uiPriority w:val="39"/>
    <w:unhideWhenUsed/>
    <w:qFormat/>
    <w:rsid w:val="00DB0A88"/>
    <w:pPr>
      <w:tabs>
        <w:tab w:val="right" w:leader="dot" w:pos="8630"/>
      </w:tabs>
      <w:spacing w:after="40"/>
      <w:ind w:left="720"/>
    </w:pPr>
    <w:rPr>
      <w:rFonts w:ascii="Times New Roman" w:hAnsi="Times New Roman" w:cs="Times New Roman"/>
      <w:noProof/>
      <w:sz w:val="24"/>
      <w:szCs w:val="20"/>
      <w:lang w:eastAsia="ja-JP"/>
    </w:rPr>
  </w:style>
  <w:style w:type="paragraph" w:styleId="TOC7">
    <w:name w:val="toc 7"/>
    <w:basedOn w:val="Normal"/>
    <w:next w:val="Normal"/>
    <w:autoRedefine/>
    <w:uiPriority w:val="39"/>
    <w:unhideWhenUsed/>
    <w:qFormat/>
    <w:rsid w:val="00DB0A88"/>
    <w:pPr>
      <w:tabs>
        <w:tab w:val="right" w:leader="dot" w:pos="8630"/>
      </w:tabs>
      <w:spacing w:after="40"/>
      <w:ind w:left="864"/>
    </w:pPr>
    <w:rPr>
      <w:rFonts w:ascii="Times New Roman" w:hAnsi="Times New Roman" w:cs="Times New Roman"/>
      <w:noProof/>
      <w:sz w:val="24"/>
      <w:szCs w:val="20"/>
      <w:lang w:eastAsia="ja-JP"/>
    </w:rPr>
  </w:style>
  <w:style w:type="paragraph" w:styleId="TOC8">
    <w:name w:val="toc 8"/>
    <w:basedOn w:val="Normal"/>
    <w:next w:val="Normal"/>
    <w:autoRedefine/>
    <w:uiPriority w:val="39"/>
    <w:unhideWhenUsed/>
    <w:qFormat/>
    <w:rsid w:val="00DB0A88"/>
    <w:pPr>
      <w:tabs>
        <w:tab w:val="right" w:leader="dot" w:pos="8630"/>
      </w:tabs>
      <w:spacing w:after="40"/>
      <w:ind w:left="1008"/>
    </w:pPr>
    <w:rPr>
      <w:rFonts w:ascii="Times New Roman" w:hAnsi="Times New Roman" w:cs="Times New Roman"/>
      <w:noProof/>
      <w:sz w:val="24"/>
      <w:szCs w:val="20"/>
      <w:lang w:eastAsia="ja-JP"/>
    </w:rPr>
  </w:style>
  <w:style w:type="paragraph" w:styleId="TOC9">
    <w:name w:val="toc 9"/>
    <w:basedOn w:val="Normal"/>
    <w:next w:val="Normal"/>
    <w:autoRedefine/>
    <w:uiPriority w:val="39"/>
    <w:unhideWhenUsed/>
    <w:qFormat/>
    <w:rsid w:val="00DB0A88"/>
    <w:pPr>
      <w:tabs>
        <w:tab w:val="right" w:leader="dot" w:pos="8630"/>
      </w:tabs>
      <w:spacing w:after="40"/>
      <w:ind w:left="1152"/>
    </w:pPr>
    <w:rPr>
      <w:rFonts w:ascii="Times New Roman" w:hAnsi="Times New Roman" w:cs="Times New Roman"/>
      <w:noProof/>
      <w:sz w:val="24"/>
      <w:szCs w:val="20"/>
      <w:lang w:eastAsia="ja-JP"/>
    </w:rPr>
  </w:style>
  <w:style w:type="character" w:customStyle="1" w:styleId="NoSpacingChar">
    <w:name w:val="No Spacing Char"/>
    <w:basedOn w:val="DefaultParagraphFont"/>
    <w:link w:val="NoSpacing"/>
    <w:uiPriority w:val="1"/>
    <w:rsid w:val="00DB0A88"/>
    <w:rPr>
      <w:rFonts w:ascii="Times New Roman" w:hAnsi="Times New Roman" w:cs="Times New Roman"/>
      <w:kern w:val="0"/>
      <w:szCs w:val="20"/>
      <w:lang w:eastAsia="ja-JP"/>
      <w14:ligatures w14:val="none"/>
    </w:rPr>
  </w:style>
  <w:style w:type="paragraph" w:customStyle="1" w:styleId="HeaderEven">
    <w:name w:val="Header Even"/>
    <w:basedOn w:val="Normal"/>
    <w:uiPriority w:val="39"/>
    <w:semiHidden/>
    <w:unhideWhenUsed/>
    <w:qFormat/>
    <w:rsid w:val="00DB0A88"/>
    <w:pPr>
      <w:pBdr>
        <w:bottom w:val="single" w:sz="4" w:space="1" w:color="156082" w:themeColor="accent1"/>
      </w:pBdr>
    </w:pPr>
    <w:rPr>
      <w:rFonts w:ascii="Times New Roman" w:eastAsia="Times New Roman" w:hAnsi="Times New Roman" w:cs="Times New Roman"/>
      <w:b/>
      <w:color w:val="0E2841" w:themeColor="text2"/>
      <w:sz w:val="20"/>
      <w:szCs w:val="24"/>
      <w:lang w:eastAsia="ko-KR"/>
    </w:rPr>
  </w:style>
  <w:style w:type="paragraph" w:customStyle="1" w:styleId="FooterEven">
    <w:name w:val="Footer Even"/>
    <w:basedOn w:val="Normal"/>
    <w:uiPriority w:val="49"/>
    <w:semiHidden/>
    <w:unhideWhenUsed/>
    <w:rsid w:val="00DB0A88"/>
    <w:pPr>
      <w:pBdr>
        <w:top w:val="single" w:sz="4" w:space="1" w:color="156082" w:themeColor="accent1"/>
      </w:pBdr>
      <w:spacing w:after="180" w:line="264" w:lineRule="auto"/>
    </w:pPr>
    <w:rPr>
      <w:rFonts w:ascii="Times New Roman" w:hAnsi="Times New Roman" w:cs="Times New Roman"/>
      <w:color w:val="0E2841" w:themeColor="text2"/>
      <w:sz w:val="20"/>
      <w:szCs w:val="20"/>
      <w:lang w:eastAsia="ja-JP"/>
    </w:rPr>
  </w:style>
  <w:style w:type="paragraph" w:customStyle="1" w:styleId="HeaderOdd">
    <w:name w:val="Header Odd"/>
    <w:basedOn w:val="Normal"/>
    <w:uiPriority w:val="39"/>
    <w:unhideWhenUsed/>
    <w:qFormat/>
    <w:rsid w:val="00DB0A88"/>
    <w:pPr>
      <w:pBdr>
        <w:bottom w:val="single" w:sz="4" w:space="1" w:color="156082" w:themeColor="accent1"/>
      </w:pBdr>
      <w:jc w:val="right"/>
    </w:pPr>
    <w:rPr>
      <w:rFonts w:ascii="Times New Roman" w:eastAsia="Times New Roman" w:hAnsi="Times New Roman" w:cs="Times New Roman"/>
      <w:b/>
      <w:color w:val="0E2841" w:themeColor="text2"/>
      <w:sz w:val="20"/>
      <w:szCs w:val="24"/>
      <w:lang w:eastAsia="ko-KR"/>
    </w:rPr>
  </w:style>
  <w:style w:type="paragraph" w:customStyle="1" w:styleId="FooterOdd">
    <w:name w:val="Footer Odd"/>
    <w:basedOn w:val="Normal"/>
    <w:uiPriority w:val="39"/>
    <w:unhideWhenUsed/>
    <w:qFormat/>
    <w:rsid w:val="00DB0A88"/>
    <w:pPr>
      <w:pBdr>
        <w:top w:val="single" w:sz="4" w:space="1" w:color="156082" w:themeColor="accent1"/>
      </w:pBdr>
      <w:spacing w:after="180" w:line="264" w:lineRule="auto"/>
      <w:jc w:val="right"/>
    </w:pPr>
    <w:rPr>
      <w:rFonts w:ascii="Times New Roman" w:hAnsi="Times New Roman" w:cs="Times New Roman"/>
      <w:color w:val="0E2841" w:themeColor="text2"/>
      <w:sz w:val="20"/>
      <w:szCs w:val="20"/>
      <w:lang w:eastAsia="ja-JP"/>
    </w:rPr>
  </w:style>
  <w:style w:type="paragraph" w:styleId="FootnoteText">
    <w:name w:val="footnote text"/>
    <w:basedOn w:val="Normal"/>
    <w:link w:val="FootnoteTextChar"/>
    <w:uiPriority w:val="99"/>
    <w:unhideWhenUsed/>
    <w:rsid w:val="00DB0A88"/>
    <w:rPr>
      <w:rFonts w:ascii="Times New Roman" w:hAnsi="Times New Roman" w:cs="Times New Roman"/>
      <w:sz w:val="20"/>
      <w:szCs w:val="20"/>
      <w:lang w:eastAsia="ja-JP"/>
    </w:rPr>
  </w:style>
  <w:style w:type="character" w:customStyle="1" w:styleId="FootnoteTextChar">
    <w:name w:val="Footnote Text Char"/>
    <w:basedOn w:val="DefaultParagraphFont"/>
    <w:link w:val="FootnoteText"/>
    <w:uiPriority w:val="99"/>
    <w:rsid w:val="00DB0A88"/>
    <w:rPr>
      <w:rFonts w:ascii="Times New Roman" w:hAnsi="Times New Roman" w:cs="Times New Roman"/>
      <w:kern w:val="0"/>
      <w:sz w:val="20"/>
      <w:szCs w:val="20"/>
      <w:lang w:eastAsia="ja-JP"/>
      <w14:ligatures w14:val="none"/>
    </w:rPr>
  </w:style>
  <w:style w:type="character" w:styleId="FootnoteReference">
    <w:name w:val="footnote reference"/>
    <w:basedOn w:val="DefaultParagraphFont"/>
    <w:uiPriority w:val="99"/>
    <w:unhideWhenUsed/>
    <w:rsid w:val="00DB0A88"/>
    <w:rPr>
      <w:vertAlign w:val="superscript"/>
    </w:rPr>
  </w:style>
  <w:style w:type="paragraph" w:customStyle="1" w:styleId="CoverPageTitle">
    <w:name w:val="CoverPageTitle"/>
    <w:basedOn w:val="Title"/>
    <w:link w:val="CoverPageTitleChar"/>
    <w:qFormat/>
    <w:rsid w:val="00DB0A88"/>
    <w:pPr>
      <w:spacing w:after="0"/>
      <w:contextualSpacing w:val="0"/>
    </w:pPr>
    <w:rPr>
      <w:rFonts w:ascii="Futura Std Book" w:hAnsi="Futura Std Book" w:cs="Times New Roman"/>
      <w:caps/>
      <w:color w:val="00467E"/>
      <w:kern w:val="0"/>
      <w:sz w:val="64"/>
      <w:szCs w:val="48"/>
      <w:lang w:eastAsia="ja-JP"/>
    </w:rPr>
  </w:style>
  <w:style w:type="character" w:customStyle="1" w:styleId="CoverPageTitleChar">
    <w:name w:val="CoverPageTitle Char"/>
    <w:basedOn w:val="TitleChar"/>
    <w:link w:val="CoverPageTitle"/>
    <w:rsid w:val="00DB0A88"/>
    <w:rPr>
      <w:rFonts w:ascii="Futura Std Book" w:eastAsiaTheme="majorEastAsia" w:hAnsi="Futura Std Book" w:cs="Times New Roman"/>
      <w:caps/>
      <w:color w:val="00467E"/>
      <w:spacing w:val="-10"/>
      <w:kern w:val="0"/>
      <w:sz w:val="64"/>
      <w:szCs w:val="48"/>
      <w:lang w:eastAsia="ja-JP"/>
      <w14:ligatures w14:val="none"/>
    </w:rPr>
  </w:style>
  <w:style w:type="paragraph" w:styleId="TOCHeading">
    <w:name w:val="TOC Heading"/>
    <w:basedOn w:val="Heading1"/>
    <w:next w:val="Normal"/>
    <w:uiPriority w:val="39"/>
    <w:unhideWhenUsed/>
    <w:qFormat/>
    <w:rsid w:val="00DB0A88"/>
    <w:pPr>
      <w:pageBreakBefore/>
      <w:spacing w:before="480" w:after="0" w:line="276" w:lineRule="auto"/>
      <w:outlineLvl w:val="9"/>
    </w:pPr>
    <w:rPr>
      <w:b/>
      <w:bCs/>
      <w:sz w:val="28"/>
      <w:szCs w:val="28"/>
    </w:rPr>
  </w:style>
  <w:style w:type="character" w:styleId="CommentReference">
    <w:name w:val="annotation reference"/>
    <w:basedOn w:val="DefaultParagraphFont"/>
    <w:uiPriority w:val="99"/>
    <w:unhideWhenUsed/>
    <w:rsid w:val="00DB0A88"/>
    <w:rPr>
      <w:sz w:val="16"/>
      <w:szCs w:val="16"/>
    </w:rPr>
  </w:style>
  <w:style w:type="paragraph" w:styleId="CommentText">
    <w:name w:val="annotation text"/>
    <w:basedOn w:val="Normal"/>
    <w:link w:val="CommentTextChar"/>
    <w:uiPriority w:val="99"/>
    <w:unhideWhenUsed/>
    <w:rsid w:val="00DB0A88"/>
    <w:pPr>
      <w:spacing w:after="180"/>
    </w:pPr>
    <w:rPr>
      <w:rFonts w:ascii="Times New Roman" w:hAnsi="Times New Roman" w:cs="Times New Roman"/>
      <w:sz w:val="20"/>
      <w:szCs w:val="20"/>
      <w:lang w:eastAsia="ja-JP"/>
    </w:rPr>
  </w:style>
  <w:style w:type="character" w:customStyle="1" w:styleId="CommentTextChar">
    <w:name w:val="Comment Text Char"/>
    <w:basedOn w:val="DefaultParagraphFont"/>
    <w:link w:val="CommentText"/>
    <w:uiPriority w:val="99"/>
    <w:rsid w:val="00DB0A88"/>
    <w:rPr>
      <w:rFonts w:ascii="Times New Roman" w:hAnsi="Times New Roman" w:cs="Times New Roman"/>
      <w:kern w:val="0"/>
      <w:sz w:val="20"/>
      <w:szCs w:val="20"/>
      <w:lang w:eastAsia="ja-JP"/>
      <w14:ligatures w14:val="none"/>
    </w:rPr>
  </w:style>
  <w:style w:type="paragraph" w:styleId="CommentSubject">
    <w:name w:val="annotation subject"/>
    <w:basedOn w:val="CommentText"/>
    <w:next w:val="CommentText"/>
    <w:link w:val="CommentSubjectChar"/>
    <w:uiPriority w:val="99"/>
    <w:semiHidden/>
    <w:unhideWhenUsed/>
    <w:rsid w:val="00DB0A88"/>
    <w:rPr>
      <w:b/>
      <w:bCs/>
    </w:rPr>
  </w:style>
  <w:style w:type="character" w:customStyle="1" w:styleId="CommentSubjectChar">
    <w:name w:val="Comment Subject Char"/>
    <w:basedOn w:val="CommentTextChar"/>
    <w:link w:val="CommentSubject"/>
    <w:uiPriority w:val="99"/>
    <w:semiHidden/>
    <w:rsid w:val="00DB0A88"/>
    <w:rPr>
      <w:rFonts w:ascii="Times New Roman" w:hAnsi="Times New Roman" w:cs="Times New Roman"/>
      <w:b/>
      <w:bCs/>
      <w:kern w:val="0"/>
      <w:sz w:val="20"/>
      <w:szCs w:val="20"/>
      <w:lang w:eastAsia="ja-JP"/>
      <w14:ligatures w14:val="none"/>
    </w:rPr>
  </w:style>
  <w:style w:type="table" w:customStyle="1" w:styleId="TableGrid1">
    <w:name w:val="Table Grid1"/>
    <w:basedOn w:val="TableNormal"/>
    <w:next w:val="TableGrid"/>
    <w:uiPriority w:val="39"/>
    <w:rsid w:val="00DB0A8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DB0A8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B0A88"/>
    <w:rPr>
      <w:color w:val="605E5C"/>
      <w:shd w:val="clear" w:color="auto" w:fill="E1DFDD"/>
    </w:rPr>
  </w:style>
  <w:style w:type="paragraph" w:styleId="Revision">
    <w:name w:val="Revision"/>
    <w:hidden/>
    <w:uiPriority w:val="99"/>
    <w:semiHidden/>
    <w:rsid w:val="00DB0A88"/>
    <w:pPr>
      <w:spacing w:after="0" w:line="240" w:lineRule="auto"/>
    </w:pPr>
    <w:rPr>
      <w:rFonts w:ascii="Times New Roman" w:hAnsi="Times New Roman" w:cs="Times New Roman"/>
      <w:kern w:val="0"/>
      <w:szCs w:val="20"/>
      <w:lang w:eastAsia="ja-JP"/>
      <w14:ligatures w14:val="none"/>
    </w:rPr>
  </w:style>
  <w:style w:type="paragraph" w:customStyle="1" w:styleId="NormalConPlanSource">
    <w:name w:val="Normal ConPlan Source"/>
    <w:basedOn w:val="Normal"/>
    <w:qFormat/>
    <w:rsid w:val="00DB0A88"/>
    <w:pPr>
      <w:spacing w:after="60"/>
    </w:pPr>
    <w:rPr>
      <w:rFonts w:eastAsia="Calibri" w:cs="Times New Roman"/>
      <w:bCs/>
      <w:sz w:val="20"/>
      <w:szCs w:val="20"/>
    </w:rPr>
  </w:style>
  <w:style w:type="paragraph" w:customStyle="1" w:styleId="TableTitle">
    <w:name w:val="Table Title"/>
    <w:basedOn w:val="Normal"/>
    <w:rsid w:val="00DB0A88"/>
    <w:pPr>
      <w:keepNext/>
      <w:spacing w:line="276" w:lineRule="auto"/>
    </w:pPr>
    <w:rPr>
      <w:rFonts w:ascii="Times New Roman" w:hAnsi="Times New Roman" w:cstheme="minorBidi"/>
      <w:b/>
    </w:rPr>
  </w:style>
  <w:style w:type="paragraph" w:customStyle="1" w:styleId="Accomplishments">
    <w:name w:val="Accomplishments"/>
    <w:basedOn w:val="Normal"/>
    <w:qFormat/>
    <w:rsid w:val="00DB0A88"/>
    <w:rPr>
      <w:rFonts w:eastAsia="Times New Roman" w:cs="Times New Roman"/>
      <w:szCs w:val="24"/>
    </w:rPr>
  </w:style>
  <w:style w:type="paragraph" w:styleId="BodyText">
    <w:name w:val="Body Text"/>
    <w:basedOn w:val="Normal"/>
    <w:link w:val="BodyTextChar"/>
    <w:rsid w:val="00DB0A88"/>
    <w:pPr>
      <w:widowControl w:val="0"/>
      <w:autoSpaceDE w:val="0"/>
      <w:autoSpaceDN w:val="0"/>
    </w:pPr>
    <w:rPr>
      <w:rFonts w:eastAsia="Calibri"/>
      <w:sz w:val="24"/>
      <w:szCs w:val="24"/>
    </w:rPr>
  </w:style>
  <w:style w:type="character" w:customStyle="1" w:styleId="BodyTextChar">
    <w:name w:val="Body Text Char"/>
    <w:basedOn w:val="DefaultParagraphFont"/>
    <w:link w:val="BodyText"/>
    <w:rsid w:val="00DB0A88"/>
    <w:rPr>
      <w:rFonts w:ascii="Calibri" w:eastAsia="Calibri" w:hAnsi="Calibri" w:cs="Calibri"/>
      <w:kern w:val="0"/>
      <w14:ligatures w14:val="none"/>
    </w:rPr>
  </w:style>
  <w:style w:type="paragraph" w:customStyle="1" w:styleId="ChartTitle">
    <w:name w:val="Chart Title"/>
    <w:basedOn w:val="Normal"/>
    <w:rsid w:val="00DB0A88"/>
    <w:pPr>
      <w:keepNext/>
      <w:spacing w:line="276" w:lineRule="auto"/>
    </w:pPr>
    <w:rPr>
      <w:rFonts w:ascii="Times New Roman" w:hAnsi="Times New Roman" w:cstheme="minorBidi"/>
      <w:b/>
    </w:rPr>
  </w:style>
  <w:style w:type="paragraph" w:customStyle="1" w:styleId="ListPara">
    <w:name w:val="List Para"/>
    <w:basedOn w:val="Normal"/>
    <w:qFormat/>
    <w:rsid w:val="00DB0A88"/>
    <w:pPr>
      <w:spacing w:line="276" w:lineRule="auto"/>
    </w:pPr>
    <w:rPr>
      <w:rFonts w:asciiTheme="majorHAnsi" w:hAnsiTheme="majorHAnsi" w:cstheme="minorBidi"/>
    </w:rPr>
  </w:style>
  <w:style w:type="character" w:styleId="PageNumber">
    <w:name w:val="page number"/>
    <w:basedOn w:val="DefaultParagraphFont"/>
    <w:unhideWhenUsed/>
    <w:rsid w:val="00DB0A88"/>
  </w:style>
  <w:style w:type="character" w:customStyle="1" w:styleId="category1">
    <w:name w:val="category 1"/>
    <w:basedOn w:val="DefaultParagraphFont"/>
    <w:uiPriority w:val="1"/>
    <w:qFormat/>
    <w:rsid w:val="00DB0A88"/>
    <w:rPr>
      <w:rFonts w:ascii="Comic Sans MS" w:hAnsi="Comic Sans MS" w:cs="Arial"/>
      <w:i/>
      <w:sz w:val="24"/>
    </w:rPr>
  </w:style>
  <w:style w:type="paragraph" w:customStyle="1" w:styleId="NHAPolicy">
    <w:name w:val="NHA Policy"/>
    <w:basedOn w:val="Normal"/>
    <w:qFormat/>
    <w:rsid w:val="00DB0A88"/>
    <w:pPr>
      <w:overflowPunct w:val="0"/>
      <w:autoSpaceDE w:val="0"/>
      <w:autoSpaceDN w:val="0"/>
      <w:adjustRightInd w:val="0"/>
      <w:spacing w:before="120"/>
      <w:ind w:left="720"/>
      <w:textAlignment w:val="baseline"/>
      <w:outlineLvl w:val="0"/>
    </w:pPr>
    <w:rPr>
      <w:rFonts w:ascii="Copperplate" w:eastAsia="Times New Roman" w:hAnsi="Copperplate" w:cs="Times New Roman"/>
      <w:i/>
      <w:color w:val="3366FF"/>
    </w:rPr>
  </w:style>
  <w:style w:type="paragraph" w:customStyle="1" w:styleId="NHATitle">
    <w:name w:val="NHA Title"/>
    <w:basedOn w:val="Normal"/>
    <w:rsid w:val="00DB0A88"/>
    <w:pPr>
      <w:keepNext/>
      <w:overflowPunct w:val="0"/>
      <w:autoSpaceDE w:val="0"/>
      <w:autoSpaceDN w:val="0"/>
      <w:adjustRightInd w:val="0"/>
      <w:spacing w:before="120"/>
      <w:ind w:left="720"/>
      <w:textAlignment w:val="baseline"/>
      <w:outlineLvl w:val="0"/>
    </w:pPr>
    <w:rPr>
      <w:rFonts w:ascii="Copperplate" w:eastAsia="Times New Roman" w:hAnsi="Copperplate" w:cs="Times New Roman"/>
      <w:b/>
      <w:color w:val="3366FF"/>
      <w:sz w:val="24"/>
      <w:szCs w:val="24"/>
      <w:u w:val="single"/>
    </w:rPr>
  </w:style>
  <w:style w:type="paragraph" w:customStyle="1" w:styleId="NormalConPlan">
    <w:name w:val="Normal ConPlan"/>
    <w:basedOn w:val="Normal"/>
    <w:qFormat/>
    <w:rsid w:val="00DB0A88"/>
    <w:pPr>
      <w:spacing w:after="200" w:line="276" w:lineRule="auto"/>
    </w:pPr>
    <w:rPr>
      <w:rFonts w:eastAsia="Calibri" w:cs="Times New Roman"/>
      <w:sz w:val="24"/>
      <w:szCs w:val="24"/>
    </w:rPr>
  </w:style>
  <w:style w:type="paragraph" w:customStyle="1" w:styleId="HEADINGIDIS">
    <w:name w:val="HEADING IDIS"/>
    <w:basedOn w:val="Heading1"/>
    <w:qFormat/>
    <w:rsid w:val="00DB0A88"/>
    <w:pPr>
      <w:spacing w:before="480" w:after="0" w:line="276" w:lineRule="auto"/>
      <w:ind w:left="180" w:hanging="1800"/>
      <w:jc w:val="center"/>
    </w:pPr>
    <w:rPr>
      <w:rFonts w:ascii="Arial Black" w:eastAsia="Times New Roman" w:hAnsi="Arial Black" w:cs="Times New Roman"/>
      <w:b/>
      <w:bCs/>
      <w:color w:val="auto"/>
      <w:sz w:val="28"/>
      <w:szCs w:val="32"/>
    </w:rPr>
  </w:style>
  <w:style w:type="paragraph" w:customStyle="1" w:styleId="1NHAPolicy">
    <w:name w:val="1 NHA Policy"/>
    <w:basedOn w:val="Normal"/>
    <w:autoRedefine/>
    <w:qFormat/>
    <w:rsid w:val="00DB0A88"/>
    <w:pPr>
      <w:suppressAutoHyphens/>
      <w:spacing w:before="40" w:after="40"/>
      <w:ind w:left="720"/>
    </w:pPr>
    <w:rPr>
      <w:rFonts w:ascii="Copperplate" w:eastAsia="Times New Roman" w:hAnsi="Copperplate" w:cs="Times New Roman"/>
      <w:i/>
      <w:color w:val="FF0000"/>
      <w:szCs w:val="24"/>
    </w:rPr>
  </w:style>
  <w:style w:type="paragraph" w:customStyle="1" w:styleId="1NHAPolicyTitle">
    <w:name w:val="1. NHA Policy Title"/>
    <w:basedOn w:val="1NHAPolicy"/>
    <w:next w:val="1NHAPolicy"/>
    <w:autoRedefine/>
    <w:qFormat/>
    <w:rsid w:val="00DB0A88"/>
    <w:pPr>
      <w:keepNext/>
      <w:spacing w:before="60"/>
    </w:pPr>
    <w:rPr>
      <w:b/>
      <w:u w:val="single"/>
    </w:rPr>
  </w:style>
  <w:style w:type="paragraph" w:customStyle="1" w:styleId="NHAActionBullets">
    <w:name w:val="NHA Action Bullets"/>
    <w:basedOn w:val="Normal"/>
    <w:qFormat/>
    <w:rsid w:val="00DB0A88"/>
    <w:pPr>
      <w:widowControl w:val="0"/>
      <w:numPr>
        <w:ilvl w:val="1"/>
        <w:numId w:val="20"/>
      </w:numPr>
      <w:autoSpaceDE w:val="0"/>
      <w:autoSpaceDN w:val="0"/>
      <w:spacing w:before="60"/>
      <w:ind w:left="0" w:firstLine="0"/>
    </w:pPr>
    <w:rPr>
      <w:rFonts w:asciiTheme="minorHAnsi" w:eastAsia="Times New Roman" w:hAnsiTheme="minorHAnsi" w:cs="Garamond"/>
      <w:sz w:val="24"/>
      <w:szCs w:val="24"/>
    </w:rPr>
  </w:style>
  <w:style w:type="paragraph" w:customStyle="1" w:styleId="Default">
    <w:name w:val="Default"/>
    <w:rsid w:val="00DB0A88"/>
    <w:pPr>
      <w:widowControl w:val="0"/>
      <w:autoSpaceDE w:val="0"/>
      <w:autoSpaceDN w:val="0"/>
      <w:adjustRightInd w:val="0"/>
      <w:spacing w:after="0" w:line="240" w:lineRule="auto"/>
    </w:pPr>
    <w:rPr>
      <w:rFonts w:ascii="Times New Roman" w:eastAsiaTheme="minorEastAsia" w:hAnsi="Times New Roman" w:cs="Times New Roman"/>
      <w:color w:val="000000"/>
      <w:kern w:val="0"/>
      <w14:ligatures w14:val="none"/>
    </w:rPr>
  </w:style>
  <w:style w:type="paragraph" w:customStyle="1" w:styleId="CM10">
    <w:name w:val="CM10"/>
    <w:basedOn w:val="Default"/>
    <w:next w:val="Default"/>
    <w:uiPriority w:val="99"/>
    <w:rsid w:val="00DB0A88"/>
    <w:rPr>
      <w:color w:val="auto"/>
    </w:rPr>
  </w:style>
  <w:style w:type="paragraph" w:customStyle="1" w:styleId="CM11">
    <w:name w:val="CM11"/>
    <w:basedOn w:val="Default"/>
    <w:next w:val="Default"/>
    <w:uiPriority w:val="99"/>
    <w:rsid w:val="00DB0A88"/>
    <w:rPr>
      <w:color w:val="auto"/>
    </w:rPr>
  </w:style>
  <w:style w:type="paragraph" w:customStyle="1" w:styleId="CM3">
    <w:name w:val="CM3"/>
    <w:basedOn w:val="Default"/>
    <w:next w:val="Default"/>
    <w:uiPriority w:val="99"/>
    <w:rsid w:val="00DB0A88"/>
    <w:pPr>
      <w:spacing w:line="231" w:lineRule="atLeast"/>
    </w:pPr>
    <w:rPr>
      <w:color w:val="auto"/>
    </w:rPr>
  </w:style>
  <w:style w:type="paragraph" w:styleId="NormalWeb">
    <w:name w:val="Normal (Web)"/>
    <w:basedOn w:val="Normal"/>
    <w:uiPriority w:val="99"/>
    <w:unhideWhenUsed/>
    <w:rsid w:val="00DB0A88"/>
    <w:pPr>
      <w:spacing w:before="100" w:beforeAutospacing="1" w:after="100" w:afterAutospacing="1"/>
    </w:pPr>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DB0A88"/>
    <w:rPr>
      <w:rFonts w:cs="Times New Roman"/>
    </w:rPr>
  </w:style>
  <w:style w:type="character" w:customStyle="1" w:styleId="PlainTextChar">
    <w:name w:val="Plain Text Char"/>
    <w:basedOn w:val="DefaultParagraphFont"/>
    <w:link w:val="PlainText"/>
    <w:uiPriority w:val="99"/>
    <w:rsid w:val="00DB0A88"/>
    <w:rPr>
      <w:rFonts w:ascii="Calibri" w:hAnsi="Calibri" w:cs="Times New Roman"/>
      <w:kern w:val="0"/>
      <w:sz w:val="22"/>
      <w:szCs w:val="22"/>
      <w14:ligatures w14:val="none"/>
    </w:rPr>
  </w:style>
  <w:style w:type="paragraph" w:customStyle="1" w:styleId="trt0xe">
    <w:name w:val="trt0xe"/>
    <w:basedOn w:val="Normal"/>
    <w:rsid w:val="00DB0A88"/>
    <w:pPr>
      <w:spacing w:before="100" w:beforeAutospacing="1" w:after="100" w:afterAutospacing="1"/>
    </w:pPr>
    <w:rPr>
      <w:rFonts w:ascii="Times New Roman" w:eastAsia="Times New Roman" w:hAnsi="Times New Roman" w:cs="Times New Roman"/>
      <w:sz w:val="24"/>
      <w:szCs w:val="24"/>
    </w:rPr>
  </w:style>
  <w:style w:type="paragraph" w:customStyle="1" w:styleId="paragraph">
    <w:name w:val="paragraph"/>
    <w:basedOn w:val="Normal"/>
    <w:rsid w:val="00DB0A88"/>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DB0A88"/>
  </w:style>
  <w:style w:type="character" w:customStyle="1" w:styleId="eop">
    <w:name w:val="eop"/>
    <w:basedOn w:val="DefaultParagraphFont"/>
    <w:rsid w:val="00DB0A88"/>
  </w:style>
  <w:style w:type="paragraph" w:customStyle="1" w:styleId="TableParagraph">
    <w:name w:val="Table Paragraph"/>
    <w:basedOn w:val="Normal"/>
    <w:uiPriority w:val="1"/>
    <w:qFormat/>
    <w:rsid w:val="00DB0A88"/>
    <w:pPr>
      <w:widowControl w:val="0"/>
      <w:autoSpaceDE w:val="0"/>
      <w:autoSpaceDN w:val="0"/>
      <w:ind w:left="107"/>
    </w:pPr>
    <w:rPr>
      <w:rFonts w:eastAsia="Calibri"/>
    </w:rPr>
  </w:style>
  <w:style w:type="character" w:customStyle="1" w:styleId="ui-provider">
    <w:name w:val="ui-provider"/>
    <w:basedOn w:val="DefaultParagraphFont"/>
    <w:rsid w:val="00DB0A88"/>
  </w:style>
  <w:style w:type="character" w:customStyle="1" w:styleId="ListParagraphChar">
    <w:name w:val="List Paragraph Char"/>
    <w:link w:val="ListParagraph"/>
    <w:uiPriority w:val="34"/>
    <w:rsid w:val="00DB0A88"/>
  </w:style>
  <w:style w:type="character" w:customStyle="1" w:styleId="Caption1">
    <w:name w:val="Caption1"/>
    <w:basedOn w:val="DefaultParagraphFont"/>
    <w:rsid w:val="00DB0A88"/>
  </w:style>
  <w:style w:type="character" w:customStyle="1" w:styleId="credits">
    <w:name w:val="credits"/>
    <w:basedOn w:val="DefaultParagraphFont"/>
    <w:rsid w:val="00DB0A88"/>
  </w:style>
  <w:style w:type="character" w:customStyle="1" w:styleId="scxw253511547">
    <w:name w:val="scxw253511547"/>
    <w:basedOn w:val="DefaultParagraphFont"/>
    <w:rsid w:val="00DB0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4950</Words>
  <Characters>27379</Characters>
  <Application>Microsoft Office Word</Application>
  <DocSecurity>0</DocSecurity>
  <Lines>944</Lines>
  <Paragraphs>419</Paragraphs>
  <ScaleCrop>false</ScaleCrop>
  <Company/>
  <LinksUpToDate>false</LinksUpToDate>
  <CharactersWithSpaces>31910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 Keegan</dc:creator>
  <cp:keywords/>
  <dc:description/>
  <cp:lastModifiedBy>Anna T. Keegan</cp:lastModifiedBy>
  <cp:revision>2</cp:revision>
  <dcterms:created xsi:type="dcterms:W3CDTF">2026-04-22T13:59:00Z</dcterms:created>
  <dcterms:modified xsi:type="dcterms:W3CDTF">2026-04-22T14:02:00Z</dcterms:modified>
</cp:coreProperties>
</file>